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中国共产党高邑县委员会办公室</w:t>
      </w:r>
    </w:p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7D78C7"/>
    <w:rsid w:val="00A5774A"/>
    <w:rsid w:val="00D94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Office_10.1.0.7245_F1E327BC-269C-435d-A152-05C5408002CA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2020-02-15T05:10:57Z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2052-10.1.0.7245</vt:lpwstr>
  </property>
</Properties>
</file>