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高邑县人民政府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关于第三轮省生态环境保护督察反馈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意见（</w:t>
      </w:r>
      <w:r>
        <w:rPr>
          <w:rFonts w:hint="eastAsia" w:ascii="方正小标宋简体" w:hAnsi="方正小标宋简体" w:eastAsia="方正小标宋简体" w:cs="方正小标宋简体"/>
          <w:color w:val="auto"/>
          <w:spacing w:val="-20"/>
          <w:kern w:val="2"/>
          <w:sz w:val="44"/>
          <w:szCs w:val="44"/>
          <w:lang w:val="en-US" w:eastAsia="zh-CN"/>
        </w:rPr>
        <w:t>序号21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）整改验收公示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-20"/>
          <w:kern w:val="0"/>
          <w:sz w:val="44"/>
          <w:szCs w:val="44"/>
        </w:rPr>
      </w:pP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  <w:t>一、整改任务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高邑县全域产生的医疗废物均未及时转运处置等问题。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  <w:t>二、整改实施主体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高邑县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人民政府。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  <w:t>三、整改情况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（一）推进县域收集处置能力。对医疗机构医废处置合同签订情况明确时限与责任，指导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高邑县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各医疗机构医废收集处置能力达到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100%。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（二）指导各医疗机构医废的产生、收集、转运进行全链条监管，指导各医疗机构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与河北翔宇环保科技有限公司签订医废处置协议，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并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严格落实医疗废物48小时内收运要求。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开展专项行动，采取核查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资料、现场检查等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方式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，对医疗废物收集、转运、贮存、处置情况以及污染防治设施运行情况进行检查，严查超期暂存、非法转运、不及时收运等违法行为，发现问题依法依规查处，保障医疗废物安全有效处置。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黑体" w:cs="仿宋"/>
          <w:kern w:val="0"/>
          <w:sz w:val="32"/>
          <w:szCs w:val="32"/>
          <w:lang w:val="en-US" w:eastAsia="zh-CN" w:bidi="ar-SA"/>
        </w:rPr>
        <w:t>四、验收情况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日，对照《关于第三轮省生态环境保护督察反馈意见整改任务整改情况的报告》，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高邑县人民政府组织高邑县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卫生健康局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和高邑县生态环境分局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对第三轮省生态环境保护督察反馈意见</w:t>
      </w:r>
      <w:bookmarkStart w:id="0" w:name="_GoBack"/>
      <w:bookmarkEnd w:id="0"/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整改情况进行了验收。高邑县全域产生的医疗废物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机构均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与河北翔宇环保科技有限公司签订医废处置协议，严格落实医疗废物48小时内收运要求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已按《石家庄市贯彻落实省第三轮生态环境保护督察报告整改方案》落实了该问题相应整改措施，达成整改目标，整改台账完整清晰，同意该问题通过整改验收。</w:t>
      </w:r>
    </w:p>
    <w:p>
      <w:pPr>
        <w:pStyle w:val="4"/>
        <w:numPr>
          <w:ilvl w:val="0"/>
          <w:numId w:val="1"/>
        </w:numPr>
        <w:wordWrap/>
        <w:spacing w:line="600" w:lineRule="exac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公示时间</w:t>
      </w:r>
    </w:p>
    <w:p>
      <w:pPr>
        <w:pStyle w:val="5"/>
        <w:rPr>
          <w:rFonts w:hint="eastAsia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10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</w:rPr>
        <w:t>个工作日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</w:p>
    <w:p>
      <w:pPr>
        <w:pStyle w:val="4"/>
        <w:numPr>
          <w:ilvl w:val="0"/>
          <w:numId w:val="1"/>
        </w:numPr>
        <w:wordWrap/>
        <w:spacing w:line="600" w:lineRule="exac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监督电话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84030599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高邑县人民政府办公室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）；</w:t>
      </w:r>
    </w:p>
    <w:p>
      <w:pPr>
        <w:widowControl w:val="0"/>
        <w:adjustRightInd w:val="0"/>
        <w:spacing w:line="600" w:lineRule="exact"/>
        <w:ind w:firstLine="640" w:firstLineChars="200"/>
        <w:jc w:val="left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84035255（高邑县生态环境保护委员会办公室）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581330"/>
    <w:multiLevelType w:val="singleLevel"/>
    <w:tmpl w:val="D858133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650656"/>
    <w:rsid w:val="02C72E58"/>
    <w:rsid w:val="1246476A"/>
    <w:rsid w:val="176B56D0"/>
    <w:rsid w:val="178D44B2"/>
    <w:rsid w:val="17F174F0"/>
    <w:rsid w:val="180A72FE"/>
    <w:rsid w:val="1E4A7D3D"/>
    <w:rsid w:val="2C2C2F32"/>
    <w:rsid w:val="37C34CF9"/>
    <w:rsid w:val="38C2125A"/>
    <w:rsid w:val="41FA25BC"/>
    <w:rsid w:val="44965E84"/>
    <w:rsid w:val="49650656"/>
    <w:rsid w:val="4EFD4B25"/>
    <w:rsid w:val="50BB4726"/>
    <w:rsid w:val="54F02DA9"/>
    <w:rsid w:val="5C160720"/>
    <w:rsid w:val="5DF82B7B"/>
    <w:rsid w:val="65A81010"/>
    <w:rsid w:val="69C45FA2"/>
    <w:rsid w:val="6D5B62A0"/>
    <w:rsid w:val="6DAD677E"/>
    <w:rsid w:val="703B52D0"/>
    <w:rsid w:val="73DB160A"/>
    <w:rsid w:val="73DD197D"/>
    <w:rsid w:val="74616885"/>
    <w:rsid w:val="77E82D69"/>
    <w:rsid w:val="7AB22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标题2"/>
    <w:next w:val="5"/>
    <w:qFormat/>
    <w:uiPriority w:val="0"/>
    <w:pPr>
      <w:widowControl w:val="0"/>
      <w:suppressAutoHyphens/>
      <w:wordWrap w:val="0"/>
      <w:spacing w:line="660" w:lineRule="exact"/>
      <w:ind w:firstLine="640" w:firstLineChars="200"/>
      <w:jc w:val="both"/>
    </w:pPr>
    <w:rPr>
      <w:rFonts w:ascii="仿宋" w:hAnsi="仿宋" w:eastAsia="黑体" w:cs="仿宋"/>
      <w:kern w:val="0"/>
      <w:sz w:val="32"/>
      <w:szCs w:val="32"/>
      <w:lang w:val="en-US" w:eastAsia="zh-CN" w:bidi="ar-SA"/>
    </w:rPr>
  </w:style>
  <w:style w:type="paragraph" w:customStyle="1" w:styleId="5">
    <w:name w:val="公文正文"/>
    <w:qFormat/>
    <w:uiPriority w:val="0"/>
    <w:pPr>
      <w:widowControl w:val="0"/>
      <w:spacing w:line="600" w:lineRule="exact"/>
      <w:ind w:firstLine="200" w:firstLineChars="200"/>
      <w:jc w:val="both"/>
    </w:pPr>
    <w:rPr>
      <w:rFonts w:ascii="Times New Roman" w:hAnsi="Times New Roman" w:eastAsia="仿宋" w:cs="宋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600</Words>
  <Characters>624</Characters>
  <Lines>0</Lines>
  <Paragraphs>0</Paragraphs>
  <TotalTime>2</TotalTime>
  <ScaleCrop>false</ScaleCrop>
  <LinksUpToDate>false</LinksUpToDate>
  <CharactersWithSpaces>624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2026-02-25T03:30:00Z</dcterms:created>
  <dc:creator>Administrator</dc:creator>
  <cp:lastModifiedBy>Administrator</cp:lastModifiedBy>
  <cp:lastPrinted>2026-02-28T03:41:00Z</cp:lastPrinted>
  <dcterms:modified xsi:type="dcterms:W3CDTF">2026-04-07T07:07:30Z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835B3A1B72F743CDAA5E420F06FBDD41</vt:lpwstr>
  </property>
  <property fmtid="{D5CDD505-2E9C-101B-9397-08002B2CF9AE}" pid="4" name="KSOTemplateDocerSaveRecord">
    <vt:lpwstr>eyJoZGlkIjoiNjUyZmM3MGI4NjhlMjAyZmMyMDFjNjZkZjJkY2NhYzYiLCJ1c2VySWQiOiIzMTIwNjgxMTkifQ==</vt:lpwstr>
  </property>
</Properties>
</file>