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4897F">
      <w:pPr>
        <w:keepNext w:val="0"/>
        <w:keepLines w:val="0"/>
        <w:pageBreakBefore w:val="0"/>
        <w:widowControl w:val="0"/>
        <w:kinsoku/>
        <w:wordWrap/>
        <w:overflowPunct/>
        <w:topLinePunct w:val="0"/>
        <w:autoSpaceDE/>
        <w:autoSpaceDN/>
        <w:bidi w:val="0"/>
        <w:adjustRightInd/>
        <w:snapToGrid/>
        <w:ind w:firstLine="880" w:firstLineChars="200"/>
        <w:jc w:val="center"/>
        <w:textAlignment w:val="auto"/>
        <w:rPr>
          <w:rFonts w:hint="eastAsia" w:ascii="方正公文小标宋" w:hAnsi="方正公文小标宋" w:eastAsia="方正公文小标宋" w:cs="方正公文小标宋"/>
          <w:sz w:val="44"/>
          <w:szCs w:val="44"/>
          <w:lang w:val="en-US" w:eastAsia="zh-CN"/>
        </w:rPr>
      </w:pPr>
      <w:r>
        <w:rPr>
          <w:rFonts w:hint="eastAsia" w:ascii="方正公文小标宋" w:hAnsi="方正公文小标宋" w:eastAsia="方正公文小标宋" w:cs="方正公文小标宋"/>
          <w:sz w:val="44"/>
          <w:szCs w:val="44"/>
          <w:lang w:val="en-US" w:eastAsia="zh-CN"/>
        </w:rPr>
        <w:t>2025年</w:t>
      </w:r>
      <w:r>
        <w:rPr>
          <w:rFonts w:hint="eastAsia" w:ascii="方正公文小标宋" w:hAnsi="方正公文小标宋" w:eastAsia="方正公文小标宋" w:cs="方正公文小标宋"/>
          <w:sz w:val="44"/>
          <w:szCs w:val="44"/>
          <w:lang w:eastAsia="zh-CN"/>
        </w:rPr>
        <w:t>高邑县</w:t>
      </w:r>
      <w:r>
        <w:rPr>
          <w:rFonts w:hint="eastAsia" w:ascii="方正公文小标宋" w:hAnsi="方正公文小标宋" w:eastAsia="方正公文小标宋" w:cs="方正公文小标宋"/>
          <w:sz w:val="44"/>
          <w:szCs w:val="44"/>
          <w:lang w:val="en-US" w:eastAsia="zh-CN"/>
        </w:rPr>
        <w:t>“双随机、一公开”抽查情况公开</w:t>
      </w:r>
    </w:p>
    <w:p w14:paraId="4A8F000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14:paraId="0BB29277">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根据</w:t>
      </w:r>
      <w:r>
        <w:rPr>
          <w:rFonts w:hint="eastAsia" w:ascii="仿宋" w:hAnsi="仿宋" w:eastAsia="仿宋" w:cs="仿宋"/>
          <w:sz w:val="32"/>
          <w:szCs w:val="32"/>
          <w:lang w:val="en-US" w:eastAsia="zh-CN"/>
        </w:rPr>
        <w:t>高邑县2025年度随机抽查工作计划，2025年我县按照计划开展了跨部门联合抽查，现将抽查结果</w:t>
      </w:r>
      <w:r>
        <w:rPr>
          <w:rFonts w:hint="eastAsia" w:ascii="仿宋" w:hAnsi="仿宋" w:eastAsia="仿宋" w:cs="仿宋"/>
          <w:sz w:val="32"/>
          <w:szCs w:val="32"/>
        </w:rPr>
        <w:t>向社会公</w:t>
      </w:r>
      <w:r>
        <w:rPr>
          <w:rFonts w:hint="eastAsia" w:ascii="仿宋" w:hAnsi="仿宋" w:eastAsia="仿宋" w:cs="仿宋"/>
          <w:sz w:val="32"/>
          <w:szCs w:val="32"/>
          <w:lang w:eastAsia="zh-CN"/>
        </w:rPr>
        <w:t>开。</w:t>
      </w:r>
    </w:p>
    <w:p w14:paraId="7DC4C70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14:paraId="50FEB34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14:paraId="69611779">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2025年12月20日</w:t>
      </w:r>
    </w:p>
    <w:p w14:paraId="0131CC64"/>
    <w:p w14:paraId="267C67DE"/>
    <w:p w14:paraId="71A72F1F"/>
    <w:p w14:paraId="3F1E3D97"/>
    <w:p w14:paraId="74D84D37"/>
    <w:p w14:paraId="64AFCC27"/>
    <w:p w14:paraId="3AE19CD6"/>
    <w:p w14:paraId="7E9B16A8"/>
    <w:p w14:paraId="396B10FE"/>
    <w:p w14:paraId="3B0B1AAA"/>
    <w:p w14:paraId="55C09B20"/>
    <w:p w14:paraId="791C45F2">
      <w:pPr>
        <w:jc w:val="center"/>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4A1B52E4">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高邑县第一次跨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3BDC59E3">
      <w:pPr>
        <w:jc w:val="center"/>
        <w:rPr>
          <w:rFonts w:hint="eastAsia" w:ascii="仿宋" w:hAnsi="仿宋" w:eastAsia="仿宋" w:cs="仿宋"/>
          <w:snapToGrid w:val="0"/>
          <w:color w:val="000000"/>
          <w:spacing w:val="-4"/>
          <w:sz w:val="32"/>
          <w:szCs w:val="32"/>
          <w:lang w:eastAsia="zh-CN"/>
        </w:rPr>
      </w:pPr>
    </w:p>
    <w:p w14:paraId="6B27D3F9">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人力资源服务业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w:t>
      </w:r>
      <w:r>
        <w:rPr>
          <w:rFonts w:hint="eastAsia" w:ascii="仿宋" w:hAnsi="仿宋" w:eastAsia="仿宋" w:cs="仿宋"/>
          <w:spacing w:val="11"/>
          <w:sz w:val="32"/>
          <w:szCs w:val="32"/>
          <w:lang w:eastAsia="zh-CN"/>
        </w:rPr>
        <w:t>县人力资源和社会保障局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石家庄善众劳务派遣有限公司</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等16家人力资源服务企业，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2AF927F8">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7F444798">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6F2FE567">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6A474654">
      <w:pPr>
        <w:jc w:val="center"/>
        <w:rPr>
          <w:rFonts w:hint="eastAsia" w:ascii="仿宋" w:hAnsi="仿宋" w:eastAsia="仿宋" w:cs="仿宋"/>
          <w:snapToGrid w:val="0"/>
          <w:color w:val="000000"/>
          <w:spacing w:val="-4"/>
          <w:sz w:val="32"/>
          <w:szCs w:val="32"/>
          <w:lang w:eastAsia="zh-CN"/>
        </w:rPr>
      </w:pPr>
    </w:p>
    <w:p w14:paraId="5805E8FD">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规模以上服务企业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w:t>
      </w:r>
      <w:r>
        <w:rPr>
          <w:rFonts w:hint="eastAsia" w:ascii="仿宋" w:hAnsi="仿宋" w:eastAsia="仿宋" w:cs="仿宋"/>
          <w:spacing w:val="11"/>
          <w:sz w:val="32"/>
          <w:szCs w:val="32"/>
          <w:lang w:eastAsia="zh-CN"/>
        </w:rPr>
        <w:t>县统计局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高邑县市场监督管理局、国家税务总局高邑县税务局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河北阔达生物制品有限公司</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等9家</w:t>
      </w:r>
      <w:r>
        <w:rPr>
          <w:rFonts w:hint="eastAsia" w:ascii="仿宋" w:hAnsi="仿宋" w:eastAsia="仿宋" w:cs="仿宋"/>
          <w:sz w:val="32"/>
          <w:szCs w:val="32"/>
          <w:lang w:eastAsia="zh-CN"/>
        </w:rPr>
        <w:t>规模以上服务企业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2E37E735">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1557AE27">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4FDC865D">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高邑县第三次跨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50382A52">
      <w:pPr>
        <w:jc w:val="center"/>
        <w:rPr>
          <w:rFonts w:hint="eastAsia" w:ascii="仿宋" w:hAnsi="仿宋" w:eastAsia="仿宋" w:cs="仿宋"/>
          <w:snapToGrid w:val="0"/>
          <w:color w:val="000000"/>
          <w:spacing w:val="-4"/>
          <w:sz w:val="32"/>
          <w:szCs w:val="32"/>
          <w:lang w:eastAsia="zh-CN"/>
        </w:rPr>
      </w:pPr>
    </w:p>
    <w:p w14:paraId="26EB44F2">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危险化学品行业、工贸行业汽车销售、二手车销售、报废机动车回收（拆 解）行业（二手车企业、机动车回收企业）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w:t>
      </w:r>
      <w:r>
        <w:rPr>
          <w:rFonts w:hint="eastAsia" w:ascii="仿宋" w:hAnsi="仿宋" w:eastAsia="仿宋" w:cs="仿宋"/>
          <w:spacing w:val="11"/>
          <w:sz w:val="32"/>
          <w:szCs w:val="32"/>
          <w:lang w:eastAsia="zh-CN"/>
        </w:rPr>
        <w:t>县气象局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高邑县市场监督管理局、高邑县应急管理局、高邑县发改局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河北省天然气有限责任公司高邑分公司</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等5家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8名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6A865FBC">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7B791A38">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2263D4E9">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高邑县第四次跨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400CB017">
      <w:pPr>
        <w:jc w:val="center"/>
        <w:rPr>
          <w:rFonts w:hint="eastAsia" w:ascii="仿宋" w:hAnsi="仿宋" w:eastAsia="仿宋" w:cs="仿宋"/>
          <w:snapToGrid w:val="0"/>
          <w:color w:val="000000"/>
          <w:spacing w:val="-4"/>
          <w:sz w:val="32"/>
          <w:szCs w:val="32"/>
          <w:lang w:eastAsia="zh-CN"/>
        </w:rPr>
      </w:pPr>
    </w:p>
    <w:p w14:paraId="71DF9521">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医院、医疗行业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w:t>
      </w:r>
      <w:r>
        <w:rPr>
          <w:rFonts w:hint="eastAsia" w:ascii="仿宋" w:hAnsi="仿宋" w:eastAsia="仿宋" w:cs="仿宋"/>
          <w:spacing w:val="11"/>
          <w:sz w:val="32"/>
          <w:szCs w:val="32"/>
          <w:lang w:eastAsia="zh-CN"/>
        </w:rPr>
        <w:t>县卫生健康局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抽取了“高邑县桂朋口腔诊所、高邑县闫氏口腔医疗服务有限公司华夏口腔诊所”</w:t>
      </w:r>
      <w:r>
        <w:rPr>
          <w:rFonts w:hint="eastAsia" w:ascii="仿宋" w:hAnsi="仿宋" w:eastAsia="仿宋" w:cs="仿宋"/>
          <w:color w:val="auto"/>
          <w:sz w:val="32"/>
          <w:szCs w:val="32"/>
          <w:lang w:val="en-US" w:eastAsia="zh-CN"/>
        </w:rPr>
        <w:t>2家市场主体和</w:t>
      </w:r>
      <w:r>
        <w:rPr>
          <w:rFonts w:hint="eastAsia" w:ascii="仿宋" w:hAnsi="仿宋" w:eastAsia="仿宋" w:cs="仿宋"/>
          <w:color w:val="auto"/>
          <w:sz w:val="32"/>
          <w:szCs w:val="32"/>
          <w:lang w:eastAsia="zh-CN"/>
        </w:rPr>
        <w:t>“高邑县中医院、高邑县医院”</w:t>
      </w:r>
      <w:r>
        <w:rPr>
          <w:rFonts w:hint="eastAsia" w:ascii="仿宋" w:hAnsi="仿宋" w:eastAsia="仿宋" w:cs="仿宋"/>
          <w:color w:val="auto"/>
          <w:sz w:val="32"/>
          <w:szCs w:val="32"/>
          <w:lang w:val="en-US" w:eastAsia="zh-CN"/>
        </w:rPr>
        <w:t>2家</w:t>
      </w:r>
      <w:r>
        <w:rPr>
          <w:rFonts w:hint="eastAsia" w:ascii="仿宋" w:hAnsi="仿宋" w:eastAsia="仿宋" w:cs="仿宋"/>
          <w:color w:val="auto"/>
          <w:sz w:val="32"/>
          <w:szCs w:val="32"/>
          <w:lang w:eastAsia="zh-CN"/>
        </w:rPr>
        <w:t>非市场主体</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298272FD">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29913024">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4F18C5A9">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高邑县第五次跨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37BCE5ED">
      <w:pPr>
        <w:jc w:val="center"/>
        <w:rPr>
          <w:rFonts w:hint="eastAsia" w:ascii="仿宋" w:hAnsi="仿宋" w:eastAsia="仿宋" w:cs="仿宋"/>
          <w:snapToGrid w:val="0"/>
          <w:color w:val="000000"/>
          <w:spacing w:val="-4"/>
          <w:sz w:val="32"/>
          <w:szCs w:val="32"/>
          <w:lang w:eastAsia="zh-CN"/>
        </w:rPr>
      </w:pPr>
    </w:p>
    <w:p w14:paraId="0F78C665">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养老服务业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w:t>
      </w:r>
      <w:r>
        <w:rPr>
          <w:rFonts w:hint="eastAsia" w:ascii="仿宋" w:hAnsi="仿宋" w:eastAsia="仿宋" w:cs="仿宋"/>
          <w:spacing w:val="11"/>
          <w:sz w:val="32"/>
          <w:szCs w:val="32"/>
          <w:lang w:eastAsia="zh-CN"/>
        </w:rPr>
        <w:t>县民政局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抽取了“石家庄润康养老中心（有限合伙）、石家庄德润医养管理中心（有限合伙）”</w:t>
      </w:r>
      <w:r>
        <w:rPr>
          <w:rFonts w:hint="eastAsia" w:ascii="仿宋" w:hAnsi="仿宋" w:eastAsia="仿宋" w:cs="仿宋"/>
          <w:color w:val="auto"/>
          <w:sz w:val="32"/>
          <w:szCs w:val="32"/>
          <w:lang w:val="en-US" w:eastAsia="zh-CN"/>
        </w:rPr>
        <w:t>2家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6AA5DC05">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382400DD">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2F615BDD">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高邑县第六次跨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1E0D306B">
      <w:pPr>
        <w:jc w:val="center"/>
        <w:rPr>
          <w:rFonts w:hint="eastAsia" w:ascii="仿宋" w:hAnsi="仿宋" w:eastAsia="仿宋" w:cs="仿宋"/>
          <w:snapToGrid w:val="0"/>
          <w:color w:val="000000"/>
          <w:spacing w:val="-4"/>
          <w:sz w:val="32"/>
          <w:szCs w:val="32"/>
          <w:lang w:eastAsia="zh-CN"/>
        </w:rPr>
      </w:pPr>
    </w:p>
    <w:p w14:paraId="1C69605A">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校外培训机构、托幼机构、学校</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spacing w:val="11"/>
          <w:sz w:val="32"/>
          <w:szCs w:val="32"/>
          <w:lang w:eastAsia="zh-CN"/>
        </w:rPr>
        <w:t>县教育局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高邑县市场监督管理局、高邑县卫生健康局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高邑县红舞艺术培训学校有限公司、高邑红缨幼儿园有限公司”2家市场主体和“高邑县第三中学、高邑县音体美中学”2家非市场主体，</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bookmarkStart w:id="0" w:name="_GoBack"/>
      <w:bookmarkEnd w:id="0"/>
    </w:p>
    <w:p w14:paraId="36B2D6DE">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7B9345A7">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71436F79">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高邑县第七次跨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7E65787C">
      <w:pPr>
        <w:jc w:val="center"/>
        <w:rPr>
          <w:rFonts w:hint="eastAsia" w:ascii="仿宋" w:hAnsi="仿宋" w:eastAsia="仿宋" w:cs="仿宋"/>
          <w:snapToGrid w:val="0"/>
          <w:color w:val="000000"/>
          <w:spacing w:val="-4"/>
          <w:sz w:val="32"/>
          <w:szCs w:val="32"/>
          <w:lang w:eastAsia="zh-CN"/>
        </w:rPr>
      </w:pPr>
    </w:p>
    <w:p w14:paraId="751F2ABE">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物业服务业、房地产企业、建筑企业、建筑业、 房地产业（房地产开发企业）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w:t>
      </w:r>
      <w:r>
        <w:rPr>
          <w:rFonts w:hint="eastAsia" w:ascii="仿宋" w:hAnsi="仿宋" w:eastAsia="仿宋" w:cs="仿宋"/>
          <w:spacing w:val="11"/>
          <w:sz w:val="32"/>
          <w:szCs w:val="32"/>
          <w:lang w:eastAsia="zh-CN"/>
        </w:rPr>
        <w:t>县住房和</w:t>
      </w:r>
      <w:r>
        <w:rPr>
          <w:rFonts w:hint="eastAsia" w:ascii="仿宋" w:hAnsi="仿宋" w:eastAsia="仿宋" w:cs="仿宋"/>
          <w:spacing w:val="11"/>
          <w:sz w:val="32"/>
          <w:szCs w:val="32"/>
          <w:lang w:val="en-US" w:eastAsia="zh-CN"/>
        </w:rPr>
        <w:t>城乡</w:t>
      </w:r>
      <w:r>
        <w:rPr>
          <w:rFonts w:hint="eastAsia" w:ascii="仿宋" w:hAnsi="仿宋" w:eastAsia="仿宋" w:cs="仿宋"/>
          <w:spacing w:val="11"/>
          <w:sz w:val="32"/>
          <w:szCs w:val="32"/>
          <w:lang w:eastAsia="zh-CN"/>
        </w:rPr>
        <w:t>建设局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高邑县市场监督管理局、高邑县人防办</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sz w:val="32"/>
          <w:szCs w:val="32"/>
          <w:lang w:eastAsia="zh-CN"/>
        </w:rPr>
        <w:t>河北厚者房地产开发有限公司</w:t>
      </w:r>
      <w:r>
        <w:rPr>
          <w:rFonts w:hint="eastAsia" w:ascii="仿宋" w:hAnsi="仿宋" w:eastAsia="仿宋" w:cs="仿宋"/>
          <w:sz w:val="32"/>
          <w:szCs w:val="32"/>
          <w:lang w:val="en-US" w:eastAsia="zh-CN"/>
        </w:rPr>
        <w:t>”</w:t>
      </w:r>
      <w:r>
        <w:rPr>
          <w:rFonts w:hint="eastAsia" w:ascii="仿宋" w:hAnsi="仿宋" w:eastAsia="仿宋" w:cs="仿宋"/>
          <w:color w:val="auto"/>
          <w:sz w:val="32"/>
          <w:szCs w:val="32"/>
          <w:lang w:val="en-US" w:eastAsia="zh-CN"/>
        </w:rPr>
        <w:t>等4家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599206A6">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02DDC587">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1DA4BB4E">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高邑县第八次跨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651979D7">
      <w:pPr>
        <w:jc w:val="center"/>
        <w:rPr>
          <w:rFonts w:hint="eastAsia" w:ascii="仿宋" w:hAnsi="仿宋" w:eastAsia="仿宋" w:cs="仿宋"/>
          <w:snapToGrid w:val="0"/>
          <w:color w:val="000000"/>
          <w:spacing w:val="-4"/>
          <w:sz w:val="32"/>
          <w:szCs w:val="32"/>
          <w:lang w:eastAsia="zh-CN"/>
        </w:rPr>
      </w:pPr>
    </w:p>
    <w:p w14:paraId="5AFD98B0">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2025年2月至12月，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工业企业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20%，分四个批次实施；</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w:t>
      </w:r>
      <w:r>
        <w:rPr>
          <w:rFonts w:hint="eastAsia" w:ascii="仿宋" w:hAnsi="仿宋" w:eastAsia="仿宋" w:cs="仿宋"/>
          <w:spacing w:val="11"/>
          <w:sz w:val="32"/>
          <w:szCs w:val="32"/>
          <w:lang w:eastAsia="zh-CN"/>
        </w:rPr>
        <w:t>县生态环境局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石家庄市龙力化工有限公司”等4家工业化工类</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“石家庄联鑫纺织有限公司”等3家纺织企业、“高邑县鼎泰金属制品有限公司”等3家铸造企业和“河北恒德陶瓷有限公司”等3家陶瓷企业，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16名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666F7CF3">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112E5907">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26A7C548">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仿宋" w:hAnsi="仿宋" w:eastAsia="仿宋" w:cs="仿宋"/>
          <w:color w:val="auto"/>
          <w:sz w:val="32"/>
          <w:szCs w:val="32"/>
          <w:lang w:val="en-US" w:eastAsia="zh-CN"/>
        </w:rPr>
        <w:t xml:space="preserve">     </w:t>
      </w: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高邑县第九次跨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5171AF90">
      <w:pPr>
        <w:jc w:val="center"/>
        <w:rPr>
          <w:rFonts w:hint="eastAsia" w:ascii="仿宋" w:hAnsi="仿宋" w:eastAsia="仿宋" w:cs="仿宋"/>
          <w:snapToGrid w:val="0"/>
          <w:color w:val="000000"/>
          <w:spacing w:val="-4"/>
          <w:sz w:val="32"/>
          <w:szCs w:val="32"/>
          <w:lang w:eastAsia="zh-CN"/>
        </w:rPr>
      </w:pPr>
    </w:p>
    <w:p w14:paraId="33DDE7D9">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农业生产资料生产销售企业、用水企业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w:t>
      </w:r>
      <w:r>
        <w:rPr>
          <w:rFonts w:hint="eastAsia" w:ascii="仿宋" w:hAnsi="仿宋" w:eastAsia="仿宋" w:cs="仿宋"/>
          <w:spacing w:val="11"/>
          <w:sz w:val="32"/>
          <w:szCs w:val="32"/>
          <w:lang w:eastAsia="zh-CN"/>
        </w:rPr>
        <w:t>县农业农村局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“高邑天润农业科技有限公司、邢台鑫浇筑农业科技有限公司</w:t>
      </w:r>
      <w:r>
        <w:rPr>
          <w:rFonts w:hint="eastAsia" w:ascii="仿宋" w:hAnsi="仿宋" w:eastAsia="仿宋" w:cs="仿宋"/>
          <w:sz w:val="32"/>
          <w:szCs w:val="32"/>
          <w:lang w:val="en-US" w:eastAsia="zh-CN"/>
        </w:rPr>
        <w:t>”</w:t>
      </w:r>
      <w:r>
        <w:rPr>
          <w:rFonts w:hint="eastAsia" w:ascii="仿宋" w:hAnsi="仿宋" w:eastAsia="仿宋" w:cs="仿宋"/>
          <w:color w:val="auto"/>
          <w:sz w:val="32"/>
          <w:szCs w:val="32"/>
          <w:lang w:val="en-US" w:eastAsia="zh-CN"/>
        </w:rPr>
        <w:t>2家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3C19286D">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3585CD5B">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5F3904CA">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仿宋" w:hAnsi="仿宋" w:eastAsia="仿宋" w:cs="仿宋"/>
          <w:color w:val="auto"/>
          <w:sz w:val="32"/>
          <w:szCs w:val="32"/>
          <w:lang w:val="en-US" w:eastAsia="zh-CN"/>
        </w:rPr>
        <w:t xml:space="preserve">   </w:t>
      </w: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5EF563BB">
      <w:pPr>
        <w:jc w:val="center"/>
        <w:rPr>
          <w:rFonts w:hint="eastAsia" w:ascii="仿宋" w:hAnsi="仿宋" w:eastAsia="仿宋" w:cs="仿宋"/>
          <w:snapToGrid w:val="0"/>
          <w:color w:val="000000"/>
          <w:spacing w:val="-4"/>
          <w:sz w:val="32"/>
          <w:szCs w:val="32"/>
          <w:lang w:eastAsia="zh-CN"/>
        </w:rPr>
      </w:pPr>
    </w:p>
    <w:p w14:paraId="4ADE781C">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工商业、食品类、金融类企业、获证企业、清真食品业、烟草行业（烟草零售企业）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w:t>
      </w:r>
      <w:r>
        <w:rPr>
          <w:rFonts w:hint="eastAsia" w:ascii="仿宋" w:hAnsi="仿宋" w:eastAsia="仿宋" w:cs="仿宋"/>
          <w:spacing w:val="11"/>
          <w:sz w:val="32"/>
          <w:szCs w:val="32"/>
          <w:lang w:eastAsia="zh-CN"/>
        </w:rPr>
        <w:t>县市场监督管理局</w:t>
      </w:r>
      <w:r>
        <w:rPr>
          <w:rFonts w:hint="eastAsia" w:ascii="仿宋" w:hAnsi="仿宋" w:eastAsia="仿宋" w:cs="仿宋"/>
          <w:color w:val="auto"/>
          <w:sz w:val="32"/>
          <w:szCs w:val="32"/>
          <w:lang w:eastAsia="zh-CN"/>
        </w:rPr>
        <w:t>发起，联合部门为高邑</w:t>
      </w:r>
      <w:r>
        <w:rPr>
          <w:rFonts w:hint="eastAsia" w:ascii="仿宋" w:hAnsi="仿宋" w:eastAsia="仿宋" w:cs="仿宋"/>
          <w:color w:val="auto"/>
          <w:sz w:val="32"/>
          <w:szCs w:val="32"/>
          <w:lang w:val="en-US" w:eastAsia="zh-CN"/>
        </w:rPr>
        <w:t>县地方金融管理局、高邑县委统战部、高邑县烟草专卖局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lang w:eastAsia="zh-CN"/>
        </w:rPr>
        <w:t>高邑县华鹏小额贷款有限公司</w:t>
      </w:r>
      <w:r>
        <w:rPr>
          <w:rFonts w:hint="eastAsia" w:ascii="仿宋" w:hAnsi="仿宋" w:eastAsia="仿宋" w:cs="仿宋"/>
          <w:color w:val="auto"/>
          <w:sz w:val="32"/>
          <w:szCs w:val="32"/>
          <w:lang w:val="en-US" w:eastAsia="zh-CN"/>
        </w:rPr>
        <w:t>”等194家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8名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73AF8394">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p w14:paraId="7D337265">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p>
    <w:p w14:paraId="6A3018B6">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仿宋" w:hAnsi="仿宋" w:eastAsia="仿宋" w:cs="仿宋"/>
          <w:color w:val="auto"/>
          <w:sz w:val="32"/>
          <w:szCs w:val="32"/>
          <w:lang w:val="en-US" w:eastAsia="zh-CN"/>
        </w:rPr>
        <w:t xml:space="preserve">     </w:t>
      </w: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高邑县第十一次跨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44DB972E">
      <w:pPr>
        <w:jc w:val="center"/>
        <w:rPr>
          <w:rFonts w:hint="eastAsia" w:ascii="仿宋" w:hAnsi="仿宋" w:eastAsia="仿宋" w:cs="仿宋"/>
          <w:snapToGrid w:val="0"/>
          <w:color w:val="000000"/>
          <w:spacing w:val="-4"/>
          <w:sz w:val="32"/>
          <w:szCs w:val="32"/>
          <w:lang w:eastAsia="zh-CN"/>
        </w:rPr>
      </w:pPr>
    </w:p>
    <w:p w14:paraId="2B60CAA2">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交通运输业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，此次抽查由高邑县交通运输局发起，联合部门为高邑</w:t>
      </w:r>
      <w:r>
        <w:rPr>
          <w:rFonts w:hint="eastAsia" w:ascii="仿宋" w:hAnsi="仿宋" w:eastAsia="仿宋" w:cs="仿宋"/>
          <w:color w:val="auto"/>
          <w:sz w:val="32"/>
          <w:szCs w:val="32"/>
          <w:lang w:val="en-US" w:eastAsia="zh-CN"/>
        </w:rPr>
        <w:t>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w:t>
      </w:r>
      <w:r>
        <w:rPr>
          <w:rFonts w:hint="eastAsia" w:ascii="仿宋" w:hAnsi="仿宋" w:eastAsia="仿宋" w:cs="仿宋"/>
          <w:sz w:val="32"/>
          <w:szCs w:val="32"/>
          <w:lang w:eastAsia="zh-CN"/>
        </w:rPr>
        <w:t>河北世泽运输服务有限公司</w:t>
      </w:r>
      <w:r>
        <w:rPr>
          <w:rFonts w:hint="eastAsia" w:ascii="仿宋" w:hAnsi="仿宋" w:eastAsia="仿宋" w:cs="仿宋"/>
          <w:sz w:val="32"/>
          <w:szCs w:val="32"/>
          <w:lang w:val="en-US" w:eastAsia="zh-CN"/>
        </w:rPr>
        <w:t>”</w:t>
      </w:r>
      <w:r>
        <w:rPr>
          <w:rFonts w:hint="eastAsia" w:ascii="仿宋" w:hAnsi="仿宋" w:eastAsia="仿宋" w:cs="仿宋"/>
          <w:color w:val="auto"/>
          <w:sz w:val="32"/>
          <w:szCs w:val="32"/>
          <w:lang w:val="en-US" w:eastAsia="zh-CN"/>
        </w:rPr>
        <w:t>等6家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17722ED1">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20AC21F6">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高邑县第十二次跨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6647F0A4">
      <w:pPr>
        <w:jc w:val="center"/>
        <w:rPr>
          <w:rFonts w:hint="eastAsia" w:ascii="仿宋" w:hAnsi="仿宋" w:eastAsia="仿宋" w:cs="仿宋"/>
          <w:snapToGrid w:val="0"/>
          <w:color w:val="000000"/>
          <w:spacing w:val="-4"/>
          <w:sz w:val="32"/>
          <w:szCs w:val="32"/>
          <w:lang w:eastAsia="zh-CN"/>
        </w:rPr>
      </w:pPr>
    </w:p>
    <w:p w14:paraId="72E620C1">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定点医药机构</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，此次抽查由高邑县医疗保障局发起，联合部门为高邑</w:t>
      </w:r>
      <w:r>
        <w:rPr>
          <w:rFonts w:hint="eastAsia" w:ascii="仿宋" w:hAnsi="仿宋" w:eastAsia="仿宋" w:cs="仿宋"/>
          <w:color w:val="auto"/>
          <w:sz w:val="32"/>
          <w:szCs w:val="32"/>
          <w:lang w:val="en-US" w:eastAsia="zh-CN"/>
        </w:rPr>
        <w:t>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lang w:eastAsia="zh-CN"/>
        </w:rPr>
        <w:t>高邑县天天好大药房、高邑县中兴药房</w:t>
      </w:r>
      <w:r>
        <w:rPr>
          <w:rFonts w:hint="eastAsia" w:ascii="仿宋" w:hAnsi="仿宋" w:eastAsia="仿宋" w:cs="仿宋"/>
          <w:sz w:val="32"/>
          <w:szCs w:val="32"/>
          <w:lang w:val="en-US" w:eastAsia="zh-CN"/>
        </w:rPr>
        <w:t>”</w:t>
      </w:r>
      <w:r>
        <w:rPr>
          <w:rFonts w:hint="eastAsia" w:ascii="仿宋" w:hAnsi="仿宋" w:eastAsia="仿宋" w:cs="仿宋"/>
          <w:color w:val="auto"/>
          <w:sz w:val="32"/>
          <w:szCs w:val="32"/>
          <w:lang w:val="en-US" w:eastAsia="zh-CN"/>
        </w:rPr>
        <w:t>2家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2B56A9FB">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3A153CDD">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高邑县第十三次跨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23DFBFC5">
      <w:pPr>
        <w:jc w:val="center"/>
        <w:rPr>
          <w:rFonts w:hint="eastAsia" w:ascii="仿宋" w:hAnsi="仿宋" w:eastAsia="仿宋" w:cs="仿宋"/>
          <w:snapToGrid w:val="0"/>
          <w:color w:val="000000"/>
          <w:spacing w:val="-4"/>
          <w:sz w:val="32"/>
          <w:szCs w:val="32"/>
          <w:lang w:eastAsia="zh-CN"/>
        </w:rPr>
      </w:pPr>
    </w:p>
    <w:p w14:paraId="034E286D">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代理记账企业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，此次抽查由高邑县财政局发起，联合部门为高邑</w:t>
      </w:r>
      <w:r>
        <w:rPr>
          <w:rFonts w:hint="eastAsia" w:ascii="仿宋" w:hAnsi="仿宋" w:eastAsia="仿宋" w:cs="仿宋"/>
          <w:color w:val="auto"/>
          <w:sz w:val="32"/>
          <w:szCs w:val="32"/>
          <w:lang w:val="en-US" w:eastAsia="zh-CN"/>
        </w:rPr>
        <w:t>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lang w:eastAsia="zh-CN"/>
        </w:rPr>
        <w:t>鼎力劳务派遣有限公司高邑分公司、高邑县鸿泰会计服务有限公司</w:t>
      </w:r>
      <w:r>
        <w:rPr>
          <w:rFonts w:hint="eastAsia" w:ascii="仿宋" w:hAnsi="仿宋" w:eastAsia="仿宋" w:cs="仿宋"/>
          <w:sz w:val="32"/>
          <w:szCs w:val="32"/>
          <w:lang w:val="en-US" w:eastAsia="zh-CN"/>
        </w:rPr>
        <w:t>”</w:t>
      </w:r>
      <w:r>
        <w:rPr>
          <w:rFonts w:hint="eastAsia" w:ascii="仿宋" w:hAnsi="仿宋" w:eastAsia="仿宋" w:cs="仿宋"/>
          <w:color w:val="auto"/>
          <w:sz w:val="32"/>
          <w:szCs w:val="32"/>
          <w:lang w:val="en-US" w:eastAsia="zh-CN"/>
        </w:rPr>
        <w:t>2家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6969FB38">
      <w:pPr>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4445A709">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高邑县第十四次跨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7692C3D8">
      <w:pPr>
        <w:jc w:val="center"/>
        <w:rPr>
          <w:rFonts w:hint="eastAsia" w:ascii="仿宋" w:hAnsi="仿宋" w:eastAsia="仿宋" w:cs="仿宋"/>
          <w:snapToGrid w:val="0"/>
          <w:color w:val="000000"/>
          <w:spacing w:val="-4"/>
          <w:sz w:val="32"/>
          <w:szCs w:val="32"/>
          <w:lang w:eastAsia="zh-CN"/>
        </w:rPr>
      </w:pPr>
    </w:p>
    <w:p w14:paraId="4DC20838">
      <w:pPr>
        <w:ind w:firstLine="640" w:firstLineChars="200"/>
        <w:rPr>
          <w:rFonts w:hint="eastAsia" w:ascii="方正公文小标宋" w:hAnsi="方正公文小标宋" w:eastAsia="方正公文小标宋" w:cs="方正公文小标宋"/>
          <w:color w:val="auto"/>
          <w:kern w:val="0"/>
          <w:sz w:val="44"/>
          <w:szCs w:val="44"/>
          <w:lang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文化旅游业、互联网上网服务业、娱乐业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，此次抽查由高邑县文旅局发起，联合部门为高邑</w:t>
      </w:r>
      <w:r>
        <w:rPr>
          <w:rFonts w:hint="eastAsia" w:ascii="仿宋" w:hAnsi="仿宋" w:eastAsia="仿宋" w:cs="仿宋"/>
          <w:color w:val="auto"/>
          <w:sz w:val="32"/>
          <w:szCs w:val="32"/>
          <w:lang w:val="en-US" w:eastAsia="zh-CN"/>
        </w:rPr>
        <w:t>县市场监督管理局、高邑县公安局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“高邑县神话歌舞厅”等3家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7B092882">
      <w:pPr>
        <w:ind w:firstLine="9920" w:firstLineChars="3100"/>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1AA4FD46">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高邑县第十五次跨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63EDA42B">
      <w:pPr>
        <w:jc w:val="center"/>
        <w:rPr>
          <w:rFonts w:hint="eastAsia" w:ascii="仿宋" w:hAnsi="仿宋" w:eastAsia="仿宋" w:cs="仿宋"/>
          <w:snapToGrid w:val="0"/>
          <w:color w:val="000000"/>
          <w:spacing w:val="-4"/>
          <w:sz w:val="32"/>
          <w:szCs w:val="32"/>
          <w:lang w:eastAsia="zh-CN"/>
        </w:rPr>
      </w:pPr>
    </w:p>
    <w:p w14:paraId="47637C7F">
      <w:pPr>
        <w:ind w:firstLine="640" w:firstLineChars="200"/>
        <w:rPr>
          <w:rFonts w:hint="eastAsia" w:ascii="方正公文小标宋" w:hAnsi="方正公文小标宋" w:eastAsia="方正公文小标宋" w:cs="方正公文小标宋"/>
          <w:color w:val="auto"/>
          <w:kern w:val="0"/>
          <w:sz w:val="44"/>
          <w:szCs w:val="44"/>
          <w:lang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林草企业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，此次抽查由高邑县自然资源和规划局发起，联合部门为高邑</w:t>
      </w:r>
      <w:r>
        <w:rPr>
          <w:rFonts w:hint="eastAsia" w:ascii="仿宋" w:hAnsi="仿宋" w:eastAsia="仿宋" w:cs="仿宋"/>
          <w:color w:val="auto"/>
          <w:sz w:val="32"/>
          <w:szCs w:val="32"/>
          <w:lang w:val="en-US" w:eastAsia="zh-CN"/>
        </w:rPr>
        <w:t>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“高邑莘燃家庭农场（个人独资）”等3家</w:t>
      </w:r>
      <w:r>
        <w:rPr>
          <w:rFonts w:hint="eastAsia" w:ascii="仿宋" w:hAnsi="仿宋" w:eastAsia="仿宋" w:cs="仿宋"/>
          <w:sz w:val="32"/>
          <w:szCs w:val="32"/>
          <w:lang w:eastAsia="zh-CN"/>
        </w:rPr>
        <w:t>企业</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27DB3B9F">
      <w:pPr>
        <w:ind w:firstLine="9920" w:firstLineChars="3100"/>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339478AA">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高邑县第十六次跨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77C3A6FD">
      <w:pPr>
        <w:jc w:val="center"/>
        <w:rPr>
          <w:rFonts w:hint="eastAsia" w:ascii="仿宋" w:hAnsi="仿宋" w:eastAsia="仿宋" w:cs="仿宋"/>
          <w:snapToGrid w:val="0"/>
          <w:color w:val="000000"/>
          <w:spacing w:val="-4"/>
          <w:sz w:val="32"/>
          <w:szCs w:val="32"/>
          <w:lang w:eastAsia="zh-CN"/>
        </w:rPr>
      </w:pPr>
    </w:p>
    <w:p w14:paraId="1B6DBA25">
      <w:pPr>
        <w:ind w:firstLine="640" w:firstLineChars="200"/>
        <w:rPr>
          <w:rFonts w:hint="eastAsia" w:ascii="方正公文小标宋" w:hAnsi="方正公文小标宋" w:eastAsia="方正公文小标宋" w:cs="方正公文小标宋"/>
          <w:color w:val="auto"/>
          <w:kern w:val="0"/>
          <w:sz w:val="44"/>
          <w:szCs w:val="44"/>
          <w:lang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消防安全行业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，此次抽查由高邑县消防大队发起，联合部门为高邑</w:t>
      </w:r>
      <w:r>
        <w:rPr>
          <w:rFonts w:hint="eastAsia" w:ascii="仿宋" w:hAnsi="仿宋" w:eastAsia="仿宋" w:cs="仿宋"/>
          <w:color w:val="auto"/>
          <w:sz w:val="32"/>
          <w:szCs w:val="32"/>
          <w:lang w:val="en-US" w:eastAsia="zh-CN"/>
        </w:rPr>
        <w:t>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河北盛益饮品有限公司，</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27805BBD">
      <w:pPr>
        <w:ind w:firstLine="9920" w:firstLineChars="3100"/>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57975313">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高邑县第十七次跨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1DC27BB0">
      <w:pPr>
        <w:jc w:val="center"/>
        <w:rPr>
          <w:rFonts w:hint="eastAsia" w:ascii="仿宋" w:hAnsi="仿宋" w:eastAsia="仿宋" w:cs="仿宋"/>
          <w:snapToGrid w:val="0"/>
          <w:color w:val="000000"/>
          <w:spacing w:val="-4"/>
          <w:sz w:val="32"/>
          <w:szCs w:val="32"/>
          <w:lang w:eastAsia="zh-CN"/>
        </w:rPr>
      </w:pPr>
    </w:p>
    <w:p w14:paraId="069A585B">
      <w:pPr>
        <w:ind w:firstLine="640" w:firstLineChars="200"/>
        <w:rPr>
          <w:rFonts w:hint="eastAsia" w:ascii="方正公文小标宋" w:hAnsi="方正公文小标宋" w:eastAsia="方正公文小标宋" w:cs="方正公文小标宋"/>
          <w:color w:val="auto"/>
          <w:kern w:val="0"/>
          <w:sz w:val="44"/>
          <w:szCs w:val="44"/>
          <w:lang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律师事务所、法律服务业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，此次抽查由高邑县司法局发起，联合部门为高邑</w:t>
      </w:r>
      <w:r>
        <w:rPr>
          <w:rFonts w:hint="eastAsia" w:ascii="仿宋" w:hAnsi="仿宋" w:eastAsia="仿宋" w:cs="仿宋"/>
          <w:color w:val="auto"/>
          <w:sz w:val="32"/>
          <w:szCs w:val="32"/>
          <w:lang w:val="en-US" w:eastAsia="zh-CN"/>
        </w:rPr>
        <w:t>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河北法诠律师事务所和石家庄律尚法律服务中心”，</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5C9C8F70">
      <w:pPr>
        <w:ind w:firstLine="9920" w:firstLineChars="3100"/>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1F0DE2BA">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高邑县第十八次跨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61D851B0">
      <w:pPr>
        <w:jc w:val="center"/>
        <w:rPr>
          <w:rFonts w:hint="eastAsia" w:ascii="仿宋" w:hAnsi="仿宋" w:eastAsia="仿宋" w:cs="仿宋"/>
          <w:snapToGrid w:val="0"/>
          <w:color w:val="000000"/>
          <w:spacing w:val="-4"/>
          <w:sz w:val="32"/>
          <w:szCs w:val="32"/>
          <w:lang w:eastAsia="zh-CN"/>
        </w:rPr>
      </w:pPr>
    </w:p>
    <w:p w14:paraId="31FFEE97">
      <w:pPr>
        <w:ind w:firstLine="640" w:firstLineChars="200"/>
        <w:rPr>
          <w:rFonts w:hint="eastAsia" w:ascii="方正公文小标宋" w:hAnsi="方正公文小标宋" w:eastAsia="方正公文小标宋" w:cs="方正公文小标宋"/>
          <w:color w:val="auto"/>
          <w:kern w:val="0"/>
          <w:sz w:val="44"/>
          <w:szCs w:val="44"/>
          <w:lang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食品业</w:t>
      </w:r>
      <w:r>
        <w:rPr>
          <w:rFonts w:hint="eastAsia" w:ascii="仿宋" w:hAnsi="仿宋" w:eastAsia="仿宋" w:cs="仿宋"/>
          <w:color w:val="auto"/>
          <w:sz w:val="32"/>
          <w:szCs w:val="32"/>
          <w:lang w:val="en-US" w:eastAsia="zh-CN"/>
        </w:rPr>
        <w:t>开展了抽查，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中韩镇综合行政执法队</w:t>
      </w:r>
      <w:r>
        <w:rPr>
          <w:rFonts w:hint="eastAsia" w:ascii="仿宋" w:hAnsi="仿宋" w:eastAsia="仿宋" w:cs="仿宋"/>
          <w:color w:val="auto"/>
          <w:sz w:val="32"/>
          <w:szCs w:val="32"/>
          <w:lang w:eastAsia="zh-CN"/>
        </w:rPr>
        <w:t>完成。</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抽取了“中国邮政集团有限公司河北省高邑县分公司中韩邮政代办所”</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2名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0DF2B8A6">
      <w:pPr>
        <w:ind w:firstLine="9920" w:firstLineChars="3100"/>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2E13B8FF">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高邑县第十九次跨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141F368A">
      <w:pPr>
        <w:jc w:val="center"/>
        <w:rPr>
          <w:rFonts w:hint="eastAsia" w:ascii="仿宋" w:hAnsi="仿宋" w:eastAsia="仿宋" w:cs="仿宋"/>
          <w:snapToGrid w:val="0"/>
          <w:color w:val="000000"/>
          <w:spacing w:val="-4"/>
          <w:sz w:val="32"/>
          <w:szCs w:val="32"/>
          <w:lang w:eastAsia="zh-CN"/>
        </w:rPr>
      </w:pPr>
    </w:p>
    <w:p w14:paraId="37153E74">
      <w:pPr>
        <w:ind w:firstLine="640" w:firstLineChars="200"/>
        <w:rPr>
          <w:rFonts w:hint="eastAsia" w:ascii="方正公文小标宋" w:hAnsi="方正公文小标宋" w:eastAsia="方正公文小标宋" w:cs="方正公文小标宋"/>
          <w:color w:val="auto"/>
          <w:kern w:val="0"/>
          <w:sz w:val="44"/>
          <w:szCs w:val="44"/>
          <w:lang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食品业</w:t>
      </w:r>
      <w:r>
        <w:rPr>
          <w:rFonts w:hint="eastAsia" w:ascii="仿宋" w:hAnsi="仿宋" w:eastAsia="仿宋" w:cs="仿宋"/>
          <w:color w:val="auto"/>
          <w:sz w:val="32"/>
          <w:szCs w:val="32"/>
          <w:lang w:val="en-US" w:eastAsia="zh-CN"/>
        </w:rPr>
        <w:t>开展了抽查，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高邑镇综合行政执法队</w:t>
      </w:r>
      <w:r>
        <w:rPr>
          <w:rFonts w:hint="eastAsia" w:ascii="仿宋" w:hAnsi="仿宋" w:eastAsia="仿宋" w:cs="仿宋"/>
          <w:color w:val="auto"/>
          <w:sz w:val="32"/>
          <w:szCs w:val="32"/>
          <w:lang w:eastAsia="zh-CN"/>
        </w:rPr>
        <w:t>完成。</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default" w:ascii="仿宋" w:hAnsi="仿宋" w:eastAsia="仿宋" w:cs="仿宋"/>
          <w:color w:val="auto"/>
          <w:sz w:val="32"/>
          <w:szCs w:val="32"/>
          <w:lang w:val="en-US" w:eastAsia="zh-CN"/>
        </w:rPr>
        <w:t>高邑县任琳商贸有限公司</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2名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1A0FE028">
      <w:pPr>
        <w:ind w:firstLine="9920" w:firstLineChars="3100"/>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1FF41D20">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5D9467FE">
      <w:pPr>
        <w:jc w:val="center"/>
        <w:rPr>
          <w:rFonts w:hint="eastAsia" w:ascii="仿宋" w:hAnsi="仿宋" w:eastAsia="仿宋" w:cs="仿宋"/>
          <w:snapToGrid w:val="0"/>
          <w:color w:val="000000"/>
          <w:spacing w:val="-4"/>
          <w:sz w:val="32"/>
          <w:szCs w:val="32"/>
          <w:lang w:eastAsia="zh-CN"/>
        </w:rPr>
      </w:pPr>
    </w:p>
    <w:p w14:paraId="1ABF1E2E">
      <w:pPr>
        <w:ind w:firstLine="640" w:firstLineChars="200"/>
        <w:rPr>
          <w:rFonts w:hint="eastAsia" w:ascii="方正公文小标宋" w:hAnsi="方正公文小标宋" w:eastAsia="方正公文小标宋" w:cs="方正公文小标宋"/>
          <w:color w:val="auto"/>
          <w:kern w:val="0"/>
          <w:sz w:val="44"/>
          <w:szCs w:val="44"/>
          <w:lang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食品业</w:t>
      </w:r>
      <w:r>
        <w:rPr>
          <w:rFonts w:hint="eastAsia" w:ascii="仿宋" w:hAnsi="仿宋" w:eastAsia="仿宋" w:cs="仿宋"/>
          <w:color w:val="auto"/>
          <w:sz w:val="32"/>
          <w:szCs w:val="32"/>
          <w:lang w:val="en-US" w:eastAsia="zh-CN"/>
        </w:rPr>
        <w:t>开展了抽查，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大营镇综合行政执法队完成</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抽取了“河北霄鸿农业科技有限公司</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lang w:eastAsia="zh-CN"/>
        </w:rPr>
        <w:t>从执法人员名录库中随机抽取了</w:t>
      </w:r>
      <w:r>
        <w:rPr>
          <w:rFonts w:hint="eastAsia" w:ascii="仿宋" w:hAnsi="仿宋" w:eastAsia="仿宋" w:cs="仿宋"/>
          <w:color w:val="auto"/>
          <w:sz w:val="32"/>
          <w:szCs w:val="32"/>
          <w:lang w:val="en-US" w:eastAsia="zh-CN"/>
        </w:rPr>
        <w:t>2名</w:t>
      </w:r>
      <w:r>
        <w:rPr>
          <w:rFonts w:hint="eastAsia" w:ascii="仿宋" w:hAnsi="仿宋" w:eastAsia="仿宋" w:cs="仿宋"/>
          <w:color w:val="auto"/>
          <w:sz w:val="32"/>
          <w:szCs w:val="32"/>
          <w:lang w:eastAsia="zh-CN"/>
        </w:rPr>
        <w:t>执法检查人员。按照确定的联合抽查事项清单对上述企业进行了随机抽查，抽查结果已回填至河北省双随机执法监管平台并通过国家企业信用信息公示系统（河北）公开。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7FC0852D">
      <w:pPr>
        <w:ind w:firstLine="9920" w:firstLineChars="3100"/>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189C35E3">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高邑县第二十一次跨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61E92963">
      <w:pPr>
        <w:jc w:val="center"/>
        <w:rPr>
          <w:rFonts w:hint="eastAsia" w:ascii="仿宋" w:hAnsi="仿宋" w:eastAsia="仿宋" w:cs="仿宋"/>
          <w:snapToGrid w:val="0"/>
          <w:color w:val="000000"/>
          <w:spacing w:val="-4"/>
          <w:sz w:val="32"/>
          <w:szCs w:val="32"/>
          <w:lang w:eastAsia="zh-CN"/>
        </w:rPr>
      </w:pPr>
    </w:p>
    <w:p w14:paraId="5BB044A8">
      <w:pPr>
        <w:ind w:firstLine="640" w:firstLineChars="200"/>
        <w:rPr>
          <w:rFonts w:hint="eastAsia" w:ascii="方正公文小标宋" w:hAnsi="方正公文小标宋" w:eastAsia="方正公文小标宋" w:cs="方正公文小标宋"/>
          <w:color w:val="auto"/>
          <w:kern w:val="0"/>
          <w:sz w:val="44"/>
          <w:szCs w:val="44"/>
          <w:lang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食品业</w:t>
      </w:r>
      <w:r>
        <w:rPr>
          <w:rFonts w:hint="eastAsia" w:ascii="仿宋" w:hAnsi="仿宋" w:eastAsia="仿宋" w:cs="仿宋"/>
          <w:color w:val="auto"/>
          <w:sz w:val="32"/>
          <w:szCs w:val="32"/>
          <w:lang w:val="en-US" w:eastAsia="zh-CN"/>
        </w:rPr>
        <w:t>开展了抽查，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万城镇综合行政执法队完成</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default" w:ascii="仿宋" w:hAnsi="仿宋" w:eastAsia="仿宋" w:cs="仿宋"/>
          <w:color w:val="auto"/>
          <w:sz w:val="32"/>
          <w:szCs w:val="32"/>
          <w:lang w:val="en-US" w:eastAsia="zh-CN"/>
        </w:rPr>
        <w:t>河北沃坤农业发展有限公司</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lang w:eastAsia="zh-CN"/>
        </w:rPr>
        <w:t>从执法人员名录库中随机抽取了</w:t>
      </w:r>
      <w:r>
        <w:rPr>
          <w:rFonts w:hint="eastAsia" w:ascii="仿宋" w:hAnsi="仿宋" w:eastAsia="仿宋" w:cs="仿宋"/>
          <w:color w:val="auto"/>
          <w:sz w:val="32"/>
          <w:szCs w:val="32"/>
          <w:lang w:val="en-US" w:eastAsia="zh-CN"/>
        </w:rPr>
        <w:t>2名</w:t>
      </w:r>
      <w:r>
        <w:rPr>
          <w:rFonts w:hint="eastAsia" w:ascii="仿宋" w:hAnsi="仿宋" w:eastAsia="仿宋" w:cs="仿宋"/>
          <w:color w:val="auto"/>
          <w:sz w:val="32"/>
          <w:szCs w:val="32"/>
          <w:lang w:eastAsia="zh-CN"/>
        </w:rPr>
        <w:t>执法检查人员。按照确定的联合抽查事项清单对上述企业进行了随机抽查，抽查结果已回填至河北省双随机执法监管平台并通过国家企业信用信息公示系统（河北）公开。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49B4189E">
      <w:pPr>
        <w:ind w:firstLine="9920" w:firstLineChars="3100"/>
        <w:jc w:val="both"/>
        <w:rPr>
          <w:rFonts w:hint="eastAsia" w:ascii="方正公文小标宋" w:hAnsi="方正公文小标宋" w:eastAsia="方正公文小标宋" w:cs="方正公文小标宋"/>
          <w:color w:val="auto"/>
          <w:kern w:val="0"/>
          <w:sz w:val="44"/>
          <w:szCs w:val="44"/>
          <w:lang w:eastAsia="zh-CN"/>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color w:val="auto"/>
          <w:sz w:val="32"/>
          <w:szCs w:val="32"/>
          <w:lang w:val="en-US" w:eastAsia="zh-CN"/>
        </w:rPr>
        <w:t xml:space="preserve">  2025年12月20日</w:t>
      </w:r>
    </w:p>
    <w:p w14:paraId="531EBB79">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w:t>
      </w:r>
      <w:r>
        <w:rPr>
          <w:rFonts w:hint="eastAsia" w:ascii="方正公文小标宋" w:hAnsi="方正公文小标宋" w:eastAsia="方正公文小标宋" w:cs="方正公文小标宋"/>
          <w:color w:val="auto"/>
          <w:kern w:val="0"/>
          <w:sz w:val="44"/>
          <w:szCs w:val="44"/>
          <w:lang w:val="en-US" w:eastAsia="zh-CN"/>
        </w:rPr>
        <w:t>5</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高邑县第二十二次跨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62B95597">
      <w:pPr>
        <w:jc w:val="center"/>
        <w:rPr>
          <w:rFonts w:hint="eastAsia" w:ascii="仿宋" w:hAnsi="仿宋" w:eastAsia="仿宋" w:cs="仿宋"/>
          <w:snapToGrid w:val="0"/>
          <w:color w:val="000000"/>
          <w:spacing w:val="-4"/>
          <w:sz w:val="32"/>
          <w:szCs w:val="32"/>
          <w:lang w:eastAsia="zh-CN"/>
        </w:rPr>
      </w:pPr>
    </w:p>
    <w:p w14:paraId="68696667">
      <w:pPr>
        <w:ind w:firstLine="640" w:firstLineChars="200"/>
        <w:rPr>
          <w:rFonts w:hint="eastAsia" w:ascii="方正公文小标宋" w:hAnsi="方正公文小标宋" w:eastAsia="方正公文小标宋" w:cs="方正公文小标宋"/>
          <w:color w:val="auto"/>
          <w:kern w:val="0"/>
          <w:sz w:val="44"/>
          <w:szCs w:val="44"/>
          <w:lang w:eastAsia="zh-CN"/>
        </w:rPr>
      </w:pPr>
      <w:r>
        <w:rPr>
          <w:rFonts w:hint="eastAsia" w:ascii="仿宋" w:hAnsi="仿宋" w:eastAsia="仿宋" w:cs="仿宋"/>
          <w:color w:val="auto"/>
          <w:sz w:val="32"/>
          <w:szCs w:val="32"/>
          <w:lang w:eastAsia="zh-CN"/>
        </w:rPr>
        <w:t>根据《202</w:t>
      </w:r>
      <w:r>
        <w:rPr>
          <w:rFonts w:hint="eastAsia" w:ascii="仿宋" w:hAnsi="仿宋" w:eastAsia="仿宋" w:cs="仿宋"/>
          <w:color w:val="auto"/>
          <w:sz w:val="32"/>
          <w:szCs w:val="32"/>
          <w:lang w:val="en-US" w:eastAsia="zh-CN"/>
        </w:rPr>
        <w:t xml:space="preserve">5 </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2025年3月至12月，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sz w:val="32"/>
          <w:szCs w:val="32"/>
          <w:lang w:eastAsia="zh-CN"/>
        </w:rPr>
        <w:t>食品业</w:t>
      </w:r>
      <w:r>
        <w:rPr>
          <w:rFonts w:hint="eastAsia" w:ascii="仿宋" w:hAnsi="仿宋" w:eastAsia="仿宋" w:cs="仿宋"/>
          <w:color w:val="auto"/>
          <w:sz w:val="32"/>
          <w:szCs w:val="32"/>
          <w:lang w:val="en-US" w:eastAsia="zh-CN"/>
        </w:rPr>
        <w:t>开展了抽查，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富村镇综合行政执法队完成</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default" w:ascii="仿宋" w:hAnsi="仿宋" w:eastAsia="仿宋" w:cs="仿宋"/>
          <w:color w:val="auto"/>
          <w:sz w:val="32"/>
          <w:szCs w:val="32"/>
          <w:lang w:val="en-US" w:eastAsia="zh-CN"/>
        </w:rPr>
        <w:t>中国邮政集团有限公司河北省高邑县分公司富村邮政代办所</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2名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7E1D5A2E">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2025年12月20日</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公文小标宋">
    <w:panose1 w:val="02000500000000000000"/>
    <w:charset w:val="86"/>
    <w:family w:val="auto"/>
    <w:pitch w:val="default"/>
    <w:sig w:usb0="A00002BF" w:usb1="38CF7CFA" w:usb2="00000016" w:usb3="00000000" w:csb0="00040001" w:csb1="00000000"/>
    <w:embedRegular r:id="rId1" w:fontKey="{61486A84-01B8-48AA-94EE-F07359D63D05}"/>
  </w:font>
  <w:font w:name="仿宋">
    <w:panose1 w:val="02010609060101010101"/>
    <w:charset w:val="86"/>
    <w:family w:val="auto"/>
    <w:pitch w:val="default"/>
    <w:sig w:usb0="800002BF" w:usb1="38CF7CFA" w:usb2="00000016" w:usb3="00000000" w:csb0="00040001" w:csb1="00000000"/>
    <w:embedRegular r:id="rId2" w:fontKey="{05131C02-1964-4C0E-AECC-4D436DC838DC}"/>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F96D40"/>
    <w:rsid w:val="04CF470C"/>
    <w:rsid w:val="08AC2569"/>
    <w:rsid w:val="0D7954FA"/>
    <w:rsid w:val="10C851D3"/>
    <w:rsid w:val="11AA77BA"/>
    <w:rsid w:val="1C9C7D47"/>
    <w:rsid w:val="1CB906E6"/>
    <w:rsid w:val="258C3110"/>
    <w:rsid w:val="29407EBB"/>
    <w:rsid w:val="2C631A8A"/>
    <w:rsid w:val="30335D64"/>
    <w:rsid w:val="30E90BA4"/>
    <w:rsid w:val="3242026D"/>
    <w:rsid w:val="366E59BB"/>
    <w:rsid w:val="39814527"/>
    <w:rsid w:val="39C15B2A"/>
    <w:rsid w:val="3ABD08D4"/>
    <w:rsid w:val="3E631854"/>
    <w:rsid w:val="3E83729F"/>
    <w:rsid w:val="3EEB7C7C"/>
    <w:rsid w:val="41C4710D"/>
    <w:rsid w:val="439F0615"/>
    <w:rsid w:val="43F96D40"/>
    <w:rsid w:val="45C07169"/>
    <w:rsid w:val="4C7E4B1D"/>
    <w:rsid w:val="4D2D1100"/>
    <w:rsid w:val="5A6165DF"/>
    <w:rsid w:val="5BDF3F79"/>
    <w:rsid w:val="624151F7"/>
    <w:rsid w:val="67E64DD9"/>
    <w:rsid w:val="685A261F"/>
    <w:rsid w:val="6A274783"/>
    <w:rsid w:val="6C3B20BD"/>
    <w:rsid w:val="6D4A4997"/>
    <w:rsid w:val="6E4A126E"/>
    <w:rsid w:val="6E82546D"/>
    <w:rsid w:val="70067632"/>
    <w:rsid w:val="72522B41"/>
    <w:rsid w:val="788D17CC"/>
    <w:rsid w:val="78A27197"/>
    <w:rsid w:val="78D57746"/>
    <w:rsid w:val="7D083F5E"/>
    <w:rsid w:val="7F887C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Body Text First Indent 2"/>
    <w:basedOn w:val="2"/>
    <w:qFormat/>
    <w:uiPriority w:val="0"/>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3d10a851-1430-4427-81fe-ec541fe2089f</errorID>
      <errorWord>(</errorWord>
      <group>L1_Format</group>
      <groupName>格式问题</groupName>
      <ability>L2_HalfPunc</ability>
      <abilityName>全半角检查</abilityName>
      <candidateList>
        <item>（</item>
      </candidateList>
      <explain>文本全半角错误。</explain>
      <paraID>26EB44F2</paraID>
      <start>115</start>
      <end>116</end>
      <status>modified</status>
      <modifiedWord>（</modifiedWord>
      <trackRevisions>false</trackRevisions>
    </reviewItem>
    <reviewItem>
      <errorID>5be60298-f86d-42fe-a0c2-b5de7b04c712</errorID>
      <errorWord>)</errorWord>
      <group>L1_Format</group>
      <groupName>格式问题</groupName>
      <ability>L2_HalfPunc</ability>
      <abilityName>全半角检查</abilityName>
      <candidateList>
        <item>）</item>
      </candidateList>
      <explain>文本全半角错误。</explain>
      <paraID>26EB44F2</paraID>
      <start>119</start>
      <end>120</end>
      <status>modified</status>
      <modifiedWord>）</modifiedWord>
      <trackRevisions>false</trackRevisions>
    </reviewItem>
    <reviewItem>
      <errorID>6f971566-25cd-4f6e-81eb-4e17bb2e08fc</errorID>
      <errorWord>和等</errorWord>
      <group>L1_Word</group>
      <groupName>字词问题</groupName>
      <ability>L2_Typo</ability>
      <abilityName>字词错误</abilityName>
      <candidateList>
        <item>和</item>
      </candidateList>
      <explain>〈量〉用于洗东西换水的次数或一剂药煎的次数：衣裳已经洗了三～｜二～药。</explain>
      <paraID>71DF9521</paraID>
      <start>214</start>
      <end>216</end>
      <status>ignored</status>
      <modifiedWord/>
      <trackRevisions>false</trackRevisions>
    </reviewItem>
    <reviewItem>
      <errorID>739dd40b-76ae-40d9-ab9d-be1141b0c6d9</errorID>
      <errorWord>县统战部</errorWord>
      <group>L1_Political</group>
      <groupName>政治性问题</groupName>
      <ability>L2_Unpolitical</ability>
      <abilityName>政治敏感错误</abilityName>
      <candidateList>
        <item>县委统战部</item>
      </candidateList>
      <explain>机关单位名称不规范，请注意审核。</explain>
      <paraID>4ADE781C</paraID>
      <start>206</start>
      <end>211</end>
      <status>modified</status>
      <modifiedWord>县委统战部</modifiedWord>
      <trackRevisions>false</trackRevisions>
    </reviewItem>
  </reviewItems>
  <config/>
</contractReview>
</file>

<file path=customXml/itemProps1.xml><?xml version="1.0" encoding="utf-8"?>
<ds:datastoreItem xmlns:ds="http://schemas.openxmlformats.org/officeDocument/2006/customXml" ds:itemID="{5f6eedd2-4c4f-43fc-b332-ee56b91e801f}">
  <ds:schemaRefs/>
</ds:datastoreItem>
</file>

<file path=docProps/app.xml><?xml version="1.0" encoding="utf-8"?>
<Properties xmlns="http://schemas.openxmlformats.org/officeDocument/2006/extended-properties" xmlns:vt="http://schemas.openxmlformats.org/officeDocument/2006/docPropsVTypes">
  <Template>Normal.dotm</Template>
  <Pages>23</Pages>
  <Words>7339</Words>
  <Characters>7850</Characters>
  <Lines>0</Lines>
  <Paragraphs>0</Paragraphs>
  <TotalTime>0</TotalTime>
  <ScaleCrop>false</ScaleCrop>
  <LinksUpToDate>false</LinksUpToDate>
  <CharactersWithSpaces>8379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2024-11-28T09:32:00Z</dcterms:created>
  <dc:creator>完美风暴</dc:creator>
  <cp:lastModifiedBy>完美风暴</cp:lastModifiedBy>
  <dcterms:modified xsi:type="dcterms:W3CDTF">2026-01-05T06:49:06Z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9CC8734E8040402EBEE1C85249467A06_13</vt:lpwstr>
  </property>
  <property fmtid="{D5CDD505-2E9C-101B-9397-08002B2CF9AE}" pid="4" name="KSOTemplateDocerSaveRecord">
    <vt:lpwstr>eyJoZGlkIjoiODRiZGI0NTI0Mjc3MzM2NWZkZmQxNTg4OTY4NjkzMWYiLCJ1c2VySWQiOiI1MTE2MTk3NTAifQ==</vt:lpwstr>
  </property>
</Properties>
</file>