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2025年5</w:t>
      </w:r>
      <w:bookmarkStart w:id="0" w:name="_GoBack"/>
      <w:bookmarkEnd w:id="0"/>
      <w:r>
        <w:rPr>
          <w:rFonts w:hint="eastAsia"/>
          <w:sz w:val="44"/>
          <w:szCs w:val="44"/>
          <w:lang w:val="en-US" w:eastAsia="zh-CN"/>
        </w:rPr>
        <w:t>月份行政处罚台账</w:t>
      </w:r>
    </w:p>
    <w:p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违法行为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处罚依据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处罚情况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无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/>
    <w:p/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C20FA"/>
    <w:rsid w:val="12CD369B"/>
    <w:rsid w:val="15615023"/>
    <w:rsid w:val="1E6A1BC9"/>
    <w:rsid w:val="31676352"/>
    <w:rsid w:val="34E823EB"/>
    <w:rsid w:val="389E3032"/>
    <w:rsid w:val="41DE5B94"/>
    <w:rsid w:val="482E7BB2"/>
    <w:rsid w:val="4D0E4087"/>
    <w:rsid w:val="620C2047"/>
    <w:rsid w:val="7697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2025-04-14T06:41:47Z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6015A3CF1508413C9F3918D3563AB741</vt:lpwstr>
  </property>
</Properties>
</file>