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B86" w:rsidRDefault="00E06B86" w:rsidP="00AD3B6E">
      <w:pPr>
        <w:widowControl/>
        <w:jc w:val="center"/>
        <w:rPr>
          <w:rFonts w:ascii="黑体" w:eastAsia="黑体" w:hAnsi="黑体"/>
          <w:b/>
          <w:sz w:val="72"/>
          <w:szCs w:val="72"/>
        </w:rPr>
      </w:pPr>
    </w:p>
    <w:p w:rsidR="00E06B86" w:rsidRDefault="00E06B86" w:rsidP="00AD3B6E">
      <w:pPr>
        <w:widowControl/>
        <w:jc w:val="center"/>
        <w:rPr>
          <w:rFonts w:ascii="黑体" w:eastAsia="黑体" w:hAnsi="黑体"/>
          <w:b/>
          <w:sz w:val="72"/>
          <w:szCs w:val="72"/>
        </w:rPr>
      </w:pPr>
    </w:p>
    <w:p w:rsidR="00E06B86" w:rsidRPr="00B56722" w:rsidRDefault="00E06B86" w:rsidP="00AD3B6E">
      <w:pPr>
        <w:widowControl/>
        <w:jc w:val="center"/>
        <w:rPr>
          <w:rFonts w:ascii="黑体" w:eastAsia="黑体" w:hAnsi="黑体"/>
          <w:sz w:val="72"/>
          <w:szCs w:val="72"/>
        </w:rPr>
      </w:pPr>
    </w:p>
    <w:p w:rsidR="00E06B86" w:rsidRPr="00B56722" w:rsidRDefault="00E06B86" w:rsidP="00AD3B6E">
      <w:pPr>
        <w:widowControl/>
        <w:jc w:val="center"/>
        <w:rPr>
          <w:rFonts w:ascii="黑体" w:eastAsia="黑体" w:hAnsi="宋体"/>
          <w:color w:val="002060"/>
          <w:sz w:val="84"/>
          <w:szCs w:val="84"/>
        </w:rPr>
      </w:pPr>
      <w:r>
        <w:rPr>
          <w:rFonts w:ascii="黑体" w:eastAsia="黑体" w:hAnsi="宋体"/>
          <w:color w:val="002060"/>
          <w:sz w:val="84"/>
          <w:szCs w:val="84"/>
        </w:rPr>
        <w:t>2019</w:t>
      </w:r>
      <w:r w:rsidRPr="00B56722">
        <w:rPr>
          <w:rFonts w:ascii="黑体" w:eastAsia="黑体" w:hAnsi="宋体" w:hint="eastAsia"/>
          <w:color w:val="002060"/>
          <w:sz w:val="84"/>
          <w:szCs w:val="84"/>
        </w:rPr>
        <w:t>年度部门决算公开</w:t>
      </w:r>
    </w:p>
    <w:p w:rsidR="00E06B86" w:rsidRDefault="00E06B86" w:rsidP="00AD3B6E">
      <w:pPr>
        <w:widowControl/>
        <w:jc w:val="center"/>
        <w:rPr>
          <w:rFonts w:ascii="黑体" w:eastAsia="黑体" w:hAnsi="黑体"/>
          <w:b/>
          <w:sz w:val="72"/>
          <w:szCs w:val="72"/>
        </w:rPr>
      </w:pPr>
    </w:p>
    <w:p w:rsidR="00E06B86" w:rsidRDefault="00E06B86" w:rsidP="00AD3B6E">
      <w:pPr>
        <w:widowControl/>
        <w:jc w:val="center"/>
        <w:rPr>
          <w:rFonts w:ascii="黑体" w:eastAsia="黑体" w:hAnsi="黑体"/>
          <w:b/>
          <w:sz w:val="72"/>
          <w:szCs w:val="72"/>
        </w:rPr>
      </w:pPr>
    </w:p>
    <w:p w:rsidR="00E06B86" w:rsidRDefault="00E06B86" w:rsidP="00AD3B6E">
      <w:pPr>
        <w:widowControl/>
        <w:jc w:val="center"/>
        <w:rPr>
          <w:rFonts w:ascii="黑体" w:eastAsia="黑体" w:hAnsi="黑体"/>
          <w:b/>
          <w:sz w:val="72"/>
          <w:szCs w:val="72"/>
        </w:rPr>
      </w:pPr>
    </w:p>
    <w:p w:rsidR="00E06B86" w:rsidRDefault="00E06B86" w:rsidP="00AD3B6E">
      <w:pPr>
        <w:widowControl/>
        <w:jc w:val="center"/>
        <w:rPr>
          <w:rFonts w:ascii="黑体" w:eastAsia="黑体" w:hAnsi="黑体"/>
          <w:b/>
          <w:sz w:val="72"/>
          <w:szCs w:val="72"/>
        </w:rPr>
      </w:pPr>
    </w:p>
    <w:p w:rsidR="00E06B86" w:rsidRDefault="00E06B86" w:rsidP="00AD3B6E">
      <w:pPr>
        <w:widowControl/>
        <w:jc w:val="center"/>
        <w:rPr>
          <w:rFonts w:ascii="黑体" w:eastAsia="黑体" w:hAnsi="黑体"/>
          <w:b/>
          <w:sz w:val="72"/>
          <w:szCs w:val="72"/>
        </w:rPr>
      </w:pPr>
    </w:p>
    <w:p w:rsidR="00E06B86" w:rsidRPr="00A84687" w:rsidRDefault="00E06B86" w:rsidP="00AD3B6E">
      <w:pPr>
        <w:widowControl/>
        <w:jc w:val="center"/>
        <w:rPr>
          <w:rFonts w:ascii="宋体"/>
          <w:b/>
          <w:sz w:val="44"/>
          <w:szCs w:val="44"/>
        </w:rPr>
      </w:pPr>
      <w:r>
        <w:rPr>
          <w:rFonts w:ascii="宋体" w:hAnsi="宋体" w:hint="eastAsia"/>
          <w:b/>
          <w:sz w:val="44"/>
          <w:szCs w:val="44"/>
        </w:rPr>
        <w:t>高邑县公安局</w:t>
      </w:r>
    </w:p>
    <w:p w:rsidR="00E06B86" w:rsidRPr="00A84687" w:rsidRDefault="00E06B86" w:rsidP="00AD3B6E">
      <w:pPr>
        <w:widowControl/>
        <w:jc w:val="center"/>
        <w:rPr>
          <w:rFonts w:ascii="宋体"/>
          <w:b/>
          <w:sz w:val="44"/>
          <w:szCs w:val="44"/>
        </w:rPr>
      </w:pPr>
      <w:smartTag w:uri="urn:schemas-microsoft-com:office:smarttags" w:element="chsdate">
        <w:smartTagPr>
          <w:attr w:name="IsROCDate" w:val="False"/>
          <w:attr w:name="IsLunarDate" w:val="False"/>
          <w:attr w:name="Day" w:val="28"/>
          <w:attr w:name="Month" w:val="9"/>
          <w:attr w:name="Year" w:val="2020"/>
        </w:smartTagPr>
        <w:r>
          <w:rPr>
            <w:rFonts w:ascii="宋体" w:hAnsi="宋体"/>
            <w:b/>
            <w:sz w:val="44"/>
            <w:szCs w:val="44"/>
          </w:rPr>
          <w:t>2020</w:t>
        </w:r>
        <w:r w:rsidRPr="00A84687">
          <w:rPr>
            <w:rFonts w:ascii="宋体" w:hAnsi="宋体" w:hint="eastAsia"/>
            <w:b/>
            <w:sz w:val="44"/>
            <w:szCs w:val="44"/>
          </w:rPr>
          <w:t>年</w:t>
        </w:r>
        <w:r>
          <w:rPr>
            <w:rFonts w:ascii="宋体" w:hAnsi="宋体"/>
            <w:b/>
            <w:sz w:val="44"/>
            <w:szCs w:val="44"/>
          </w:rPr>
          <w:t>9</w:t>
        </w:r>
        <w:r w:rsidRPr="00A84687">
          <w:rPr>
            <w:rFonts w:ascii="宋体" w:hAnsi="宋体" w:hint="eastAsia"/>
            <w:b/>
            <w:sz w:val="44"/>
            <w:szCs w:val="44"/>
          </w:rPr>
          <w:t>月</w:t>
        </w:r>
        <w:r>
          <w:rPr>
            <w:rFonts w:ascii="宋体" w:hAnsi="宋体"/>
            <w:b/>
            <w:sz w:val="44"/>
            <w:szCs w:val="44"/>
          </w:rPr>
          <w:t>28</w:t>
        </w:r>
        <w:r w:rsidRPr="00A84687">
          <w:rPr>
            <w:rFonts w:ascii="宋体" w:hAnsi="宋体" w:hint="eastAsia"/>
            <w:b/>
            <w:sz w:val="44"/>
            <w:szCs w:val="44"/>
          </w:rPr>
          <w:t>日</w:t>
        </w:r>
      </w:smartTag>
    </w:p>
    <w:p w:rsidR="00E06B86" w:rsidRDefault="00E06B86" w:rsidP="00152FB8">
      <w:pPr>
        <w:widowControl/>
        <w:spacing w:line="580" w:lineRule="exact"/>
        <w:jc w:val="center"/>
        <w:rPr>
          <w:rFonts w:eastAsia="方正小标宋_GBK"/>
          <w:sz w:val="44"/>
          <w:szCs w:val="44"/>
        </w:rPr>
      </w:pPr>
    </w:p>
    <w:p w:rsidR="00E06B86" w:rsidRPr="001C030D" w:rsidRDefault="00E06B86" w:rsidP="00152FB8">
      <w:pPr>
        <w:widowControl/>
        <w:spacing w:line="580" w:lineRule="exact"/>
        <w:jc w:val="center"/>
        <w:rPr>
          <w:rFonts w:ascii="黑体" w:eastAsia="黑体"/>
          <w:sz w:val="44"/>
          <w:szCs w:val="44"/>
        </w:rPr>
      </w:pPr>
      <w:r w:rsidRPr="001C030D">
        <w:rPr>
          <w:rFonts w:ascii="黑体" w:eastAsia="黑体" w:hint="eastAsia"/>
          <w:sz w:val="44"/>
          <w:szCs w:val="44"/>
        </w:rPr>
        <w:t>部门决算公开目录</w:t>
      </w:r>
    </w:p>
    <w:p w:rsidR="00E06B86" w:rsidRPr="00BB69FA" w:rsidRDefault="00E06B86" w:rsidP="00152FB8">
      <w:pPr>
        <w:widowControl/>
        <w:spacing w:line="580" w:lineRule="exact"/>
        <w:ind w:firstLineChars="200" w:firstLine="640"/>
        <w:rPr>
          <w:rFonts w:eastAsia="黑体"/>
          <w:sz w:val="32"/>
          <w:szCs w:val="32"/>
        </w:rPr>
      </w:pPr>
    </w:p>
    <w:p w:rsidR="00E06B86" w:rsidRPr="00BB69FA" w:rsidRDefault="00E06B86" w:rsidP="00152FB8">
      <w:pPr>
        <w:widowControl/>
        <w:spacing w:line="580" w:lineRule="exact"/>
        <w:ind w:firstLineChars="200" w:firstLine="640"/>
        <w:rPr>
          <w:rFonts w:eastAsia="仿宋_GB2312"/>
          <w:sz w:val="24"/>
          <w:szCs w:val="32"/>
        </w:rPr>
      </w:pPr>
      <w:r w:rsidRPr="00BB69FA">
        <w:rPr>
          <w:rFonts w:eastAsia="黑体" w:hint="eastAsia"/>
          <w:sz w:val="32"/>
          <w:szCs w:val="32"/>
        </w:rPr>
        <w:t>第一部分</w:t>
      </w:r>
      <w:r>
        <w:rPr>
          <w:rFonts w:eastAsia="黑体"/>
          <w:sz w:val="32"/>
          <w:szCs w:val="32"/>
        </w:rPr>
        <w:t xml:space="preserve">   </w:t>
      </w:r>
      <w:r>
        <w:rPr>
          <w:rFonts w:eastAsia="黑体" w:hint="eastAsia"/>
          <w:sz w:val="32"/>
          <w:szCs w:val="32"/>
        </w:rPr>
        <w:t>高邑县公安局</w:t>
      </w:r>
      <w:r w:rsidRPr="00BB69FA">
        <w:rPr>
          <w:rFonts w:eastAsia="黑体" w:hint="eastAsia"/>
          <w:sz w:val="32"/>
          <w:szCs w:val="32"/>
        </w:rPr>
        <w:t>概况</w:t>
      </w:r>
      <w:r>
        <w:rPr>
          <w:rFonts w:eastAsia="仿宋_GB2312"/>
          <w:sz w:val="24"/>
          <w:szCs w:val="32"/>
        </w:rPr>
        <w:t xml:space="preserve"> </w:t>
      </w:r>
    </w:p>
    <w:p w:rsidR="00E06B86" w:rsidRPr="00BB69FA" w:rsidRDefault="00E06B86" w:rsidP="00152FB8">
      <w:pPr>
        <w:widowControl/>
        <w:spacing w:line="580" w:lineRule="exact"/>
        <w:ind w:firstLineChars="398" w:firstLine="1274"/>
        <w:rPr>
          <w:rFonts w:eastAsia="仿宋_GB2312"/>
          <w:sz w:val="32"/>
          <w:szCs w:val="32"/>
        </w:rPr>
      </w:pPr>
      <w:r>
        <w:rPr>
          <w:rFonts w:eastAsia="仿宋_GB2312" w:hint="eastAsia"/>
          <w:sz w:val="32"/>
          <w:szCs w:val="32"/>
        </w:rPr>
        <w:t>一、部门职责</w:t>
      </w:r>
    </w:p>
    <w:p w:rsidR="00E06B86" w:rsidRPr="00BB69FA" w:rsidRDefault="00E06B86" w:rsidP="00152FB8">
      <w:pPr>
        <w:widowControl/>
        <w:spacing w:line="580" w:lineRule="exact"/>
        <w:ind w:firstLineChars="398" w:firstLine="1274"/>
        <w:rPr>
          <w:rFonts w:eastAsia="仿宋_GB2312"/>
          <w:sz w:val="32"/>
          <w:szCs w:val="32"/>
        </w:rPr>
      </w:pPr>
      <w:r w:rsidRPr="00BB69FA">
        <w:rPr>
          <w:rFonts w:eastAsia="仿宋_GB2312" w:hint="eastAsia"/>
          <w:sz w:val="32"/>
          <w:szCs w:val="32"/>
        </w:rPr>
        <w:t>二、部门决算单位构成</w:t>
      </w:r>
    </w:p>
    <w:p w:rsidR="00E06B86" w:rsidRPr="00BB69FA" w:rsidRDefault="00E06B86" w:rsidP="00152FB8">
      <w:pPr>
        <w:widowControl/>
        <w:spacing w:line="580" w:lineRule="exact"/>
        <w:ind w:firstLineChars="200" w:firstLine="640"/>
        <w:rPr>
          <w:rFonts w:eastAsia="仿宋_GB2312"/>
          <w:sz w:val="20"/>
          <w:szCs w:val="32"/>
        </w:rPr>
      </w:pPr>
      <w:r w:rsidRPr="00BB69FA">
        <w:rPr>
          <w:rFonts w:eastAsia="黑体" w:hint="eastAsia"/>
          <w:sz w:val="32"/>
          <w:szCs w:val="32"/>
        </w:rPr>
        <w:t>第二部分</w:t>
      </w:r>
      <w:r>
        <w:rPr>
          <w:rFonts w:eastAsia="黑体"/>
          <w:sz w:val="32"/>
          <w:szCs w:val="32"/>
        </w:rPr>
        <w:t xml:space="preserve">   </w:t>
      </w:r>
      <w:r>
        <w:rPr>
          <w:rFonts w:eastAsia="黑体" w:hint="eastAsia"/>
          <w:sz w:val="32"/>
          <w:szCs w:val="32"/>
        </w:rPr>
        <w:t>高邑县公安局</w:t>
      </w:r>
      <w:r>
        <w:rPr>
          <w:rFonts w:eastAsia="黑体"/>
          <w:sz w:val="32"/>
          <w:szCs w:val="32"/>
        </w:rPr>
        <w:t>2019</w:t>
      </w:r>
      <w:r w:rsidRPr="00BB69FA">
        <w:rPr>
          <w:rFonts w:eastAsia="黑体" w:hint="eastAsia"/>
          <w:sz w:val="32"/>
          <w:szCs w:val="32"/>
        </w:rPr>
        <w:t>年度部门决算报表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一、收入支出决算总表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二、收入决算表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三、支出决算表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四、财政拨款收入支出决算总表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五、一般公共预算财政拨款收入支出决算表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六、一般公共预算财政拨款基本支出决算经济分类表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七、政府性基金预算财政拨款收入支出决算表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八、国有资本经营预算财政拨款收入支出决算表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九、</w:t>
      </w:r>
      <w:r w:rsidRPr="00BB69FA">
        <w:rPr>
          <w:rFonts w:eastAsia="仿宋_GB2312"/>
          <w:sz w:val="32"/>
          <w:szCs w:val="32"/>
        </w:rPr>
        <w:t>“</w:t>
      </w:r>
      <w:r w:rsidRPr="00BB69FA">
        <w:rPr>
          <w:rFonts w:eastAsia="仿宋_GB2312" w:hint="eastAsia"/>
          <w:sz w:val="32"/>
          <w:szCs w:val="32"/>
        </w:rPr>
        <w:t>三公</w:t>
      </w:r>
      <w:r w:rsidRPr="00BB69FA">
        <w:rPr>
          <w:rFonts w:eastAsia="仿宋_GB2312"/>
          <w:sz w:val="32"/>
          <w:szCs w:val="32"/>
        </w:rPr>
        <w:t>”</w:t>
      </w:r>
      <w:r w:rsidRPr="00BB69FA">
        <w:rPr>
          <w:rFonts w:eastAsia="仿宋_GB2312" w:hint="eastAsia"/>
          <w:sz w:val="32"/>
          <w:szCs w:val="32"/>
        </w:rPr>
        <w:t>经费等相关信息统计表</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十、政府采购情况表</w:t>
      </w:r>
    </w:p>
    <w:p w:rsidR="00E06B86" w:rsidRPr="00BB69FA" w:rsidRDefault="00E06B86" w:rsidP="00152FB8">
      <w:pPr>
        <w:widowControl/>
        <w:spacing w:line="580" w:lineRule="exact"/>
        <w:ind w:firstLineChars="200" w:firstLine="640"/>
        <w:rPr>
          <w:rFonts w:eastAsia="黑体"/>
          <w:sz w:val="32"/>
          <w:szCs w:val="32"/>
        </w:rPr>
      </w:pPr>
      <w:r w:rsidRPr="00BB69FA">
        <w:rPr>
          <w:rFonts w:eastAsia="黑体" w:hint="eastAsia"/>
          <w:sz w:val="32"/>
          <w:szCs w:val="32"/>
        </w:rPr>
        <w:t>第三部分</w:t>
      </w:r>
      <w:r>
        <w:rPr>
          <w:rFonts w:eastAsia="黑体"/>
          <w:sz w:val="32"/>
          <w:szCs w:val="32"/>
        </w:rPr>
        <w:t xml:space="preserve">  </w:t>
      </w:r>
      <w:r>
        <w:rPr>
          <w:rFonts w:eastAsia="黑体" w:hint="eastAsia"/>
          <w:sz w:val="32"/>
          <w:szCs w:val="32"/>
        </w:rPr>
        <w:t>高邑县公安局</w:t>
      </w:r>
      <w:r>
        <w:rPr>
          <w:rFonts w:eastAsia="黑体"/>
          <w:sz w:val="32"/>
          <w:szCs w:val="32"/>
        </w:rPr>
        <w:t>2019</w:t>
      </w:r>
      <w:r w:rsidRPr="00BB69FA">
        <w:rPr>
          <w:rFonts w:eastAsia="黑体" w:hint="eastAsia"/>
          <w:sz w:val="32"/>
          <w:szCs w:val="32"/>
        </w:rPr>
        <w:t>年部门决算情况说明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一、收入支出决算总体情况说明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二、收入决算情况说明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三、支出决算情况说明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四、财政拨款收入支出决算总体情况说明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五、</w:t>
      </w:r>
      <w:r w:rsidRPr="00BB69FA">
        <w:rPr>
          <w:rFonts w:eastAsia="仿宋_GB2312"/>
          <w:sz w:val="32"/>
          <w:szCs w:val="32"/>
        </w:rPr>
        <w:t>“</w:t>
      </w:r>
      <w:r w:rsidRPr="00BB69FA">
        <w:rPr>
          <w:rFonts w:eastAsia="仿宋_GB2312" w:hint="eastAsia"/>
          <w:sz w:val="32"/>
          <w:szCs w:val="32"/>
        </w:rPr>
        <w:t>三公</w:t>
      </w:r>
      <w:r w:rsidRPr="00BB69FA">
        <w:rPr>
          <w:rFonts w:eastAsia="仿宋_GB2312"/>
          <w:sz w:val="32"/>
          <w:szCs w:val="32"/>
        </w:rPr>
        <w:t>”</w:t>
      </w:r>
      <w:r w:rsidRPr="00BB69FA">
        <w:rPr>
          <w:rFonts w:eastAsia="仿宋_GB2312" w:hint="eastAsia"/>
          <w:sz w:val="32"/>
          <w:szCs w:val="32"/>
        </w:rPr>
        <w:t>经费支出决算情况说明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六、预算绩效管理工作开展情况说明</w:t>
      </w:r>
    </w:p>
    <w:p w:rsidR="00E06B86" w:rsidRPr="00BB69FA" w:rsidRDefault="00E06B86" w:rsidP="00152FB8">
      <w:pPr>
        <w:widowControl/>
        <w:spacing w:line="580" w:lineRule="exact"/>
        <w:ind w:left="640" w:firstLineChars="200" w:firstLine="640"/>
        <w:rPr>
          <w:rFonts w:eastAsia="仿宋_GB2312"/>
          <w:sz w:val="32"/>
          <w:szCs w:val="32"/>
        </w:rPr>
      </w:pPr>
      <w:r w:rsidRPr="00BB69FA">
        <w:rPr>
          <w:rFonts w:eastAsia="仿宋_GB2312" w:hint="eastAsia"/>
          <w:sz w:val="32"/>
          <w:szCs w:val="32"/>
        </w:rPr>
        <w:t>七、其他重要事项的说明</w:t>
      </w:r>
    </w:p>
    <w:p w:rsidR="00E06B86" w:rsidRPr="00BB69FA" w:rsidRDefault="00E06B86" w:rsidP="00152FB8">
      <w:pPr>
        <w:widowControl/>
        <w:spacing w:line="580" w:lineRule="exact"/>
        <w:ind w:left="640" w:firstLineChars="420" w:firstLine="1344"/>
        <w:rPr>
          <w:rFonts w:eastAsia="仿宋_GB2312"/>
          <w:sz w:val="32"/>
          <w:szCs w:val="32"/>
        </w:rPr>
      </w:pPr>
      <w:r w:rsidRPr="00BB69FA">
        <w:rPr>
          <w:rFonts w:eastAsia="仿宋_GB2312"/>
          <w:sz w:val="32"/>
          <w:szCs w:val="32"/>
        </w:rPr>
        <w:t>1.</w:t>
      </w:r>
      <w:r w:rsidRPr="00BB69FA">
        <w:rPr>
          <w:rFonts w:eastAsia="仿宋_GB2312" w:hint="eastAsia"/>
          <w:sz w:val="32"/>
          <w:szCs w:val="32"/>
        </w:rPr>
        <w:t>机关运行经费情况</w:t>
      </w:r>
    </w:p>
    <w:p w:rsidR="00E06B86" w:rsidRPr="00BB69FA" w:rsidRDefault="00E06B86" w:rsidP="00152FB8">
      <w:pPr>
        <w:widowControl/>
        <w:spacing w:line="580" w:lineRule="exact"/>
        <w:ind w:left="640" w:firstLineChars="420" w:firstLine="1344"/>
        <w:rPr>
          <w:rFonts w:eastAsia="仿宋_GB2312"/>
          <w:sz w:val="32"/>
          <w:szCs w:val="32"/>
        </w:rPr>
      </w:pPr>
      <w:r w:rsidRPr="00BB69FA">
        <w:rPr>
          <w:rFonts w:eastAsia="仿宋_GB2312"/>
          <w:sz w:val="32"/>
          <w:szCs w:val="32"/>
        </w:rPr>
        <w:t>2.</w:t>
      </w:r>
      <w:r w:rsidRPr="00BB69FA">
        <w:rPr>
          <w:rFonts w:eastAsia="仿宋_GB2312" w:hint="eastAsia"/>
          <w:sz w:val="32"/>
          <w:szCs w:val="32"/>
        </w:rPr>
        <w:t>政府采购情况</w:t>
      </w:r>
    </w:p>
    <w:p w:rsidR="00E06B86" w:rsidRPr="00BB69FA" w:rsidRDefault="00E06B86" w:rsidP="00152FB8">
      <w:pPr>
        <w:widowControl/>
        <w:spacing w:line="580" w:lineRule="exact"/>
        <w:ind w:left="640" w:firstLineChars="420" w:firstLine="1344"/>
        <w:rPr>
          <w:rFonts w:eastAsia="仿宋_GB2312"/>
          <w:sz w:val="32"/>
          <w:szCs w:val="32"/>
        </w:rPr>
      </w:pPr>
      <w:r w:rsidRPr="00BB69FA">
        <w:rPr>
          <w:rFonts w:eastAsia="仿宋_GB2312"/>
          <w:sz w:val="32"/>
          <w:szCs w:val="32"/>
        </w:rPr>
        <w:t>3.</w:t>
      </w:r>
      <w:r w:rsidRPr="00BB69FA">
        <w:rPr>
          <w:rFonts w:eastAsia="仿宋_GB2312" w:hint="eastAsia"/>
          <w:sz w:val="32"/>
          <w:szCs w:val="32"/>
        </w:rPr>
        <w:t>国有资产占用情况</w:t>
      </w:r>
    </w:p>
    <w:p w:rsidR="00E06B86" w:rsidRDefault="00E06B86" w:rsidP="00152FB8">
      <w:pPr>
        <w:widowControl/>
        <w:spacing w:line="580" w:lineRule="exact"/>
        <w:ind w:left="640" w:firstLineChars="420" w:firstLine="1344"/>
        <w:rPr>
          <w:rFonts w:eastAsia="仿宋_GB2312"/>
          <w:sz w:val="32"/>
          <w:szCs w:val="32"/>
        </w:rPr>
      </w:pPr>
      <w:r w:rsidRPr="00BB69FA">
        <w:rPr>
          <w:rFonts w:eastAsia="仿宋_GB2312"/>
          <w:sz w:val="32"/>
          <w:szCs w:val="32"/>
        </w:rPr>
        <w:t>4.</w:t>
      </w:r>
      <w:r w:rsidRPr="00BB69FA">
        <w:rPr>
          <w:rFonts w:eastAsia="仿宋_GB2312" w:hint="eastAsia"/>
          <w:sz w:val="32"/>
          <w:szCs w:val="32"/>
        </w:rPr>
        <w:t>其他需要说明的情况</w:t>
      </w:r>
    </w:p>
    <w:p w:rsidR="00E06B86" w:rsidRPr="00BB69FA" w:rsidRDefault="00E06B86" w:rsidP="00152FB8">
      <w:pPr>
        <w:widowControl/>
        <w:spacing w:line="580" w:lineRule="exact"/>
        <w:ind w:firstLineChars="200" w:firstLine="640"/>
        <w:rPr>
          <w:rFonts w:eastAsia="黑体"/>
          <w:sz w:val="32"/>
          <w:szCs w:val="32"/>
        </w:rPr>
      </w:pPr>
      <w:r w:rsidRPr="00BB69FA">
        <w:rPr>
          <w:rFonts w:eastAsia="黑体" w:hint="eastAsia"/>
          <w:sz w:val="32"/>
          <w:szCs w:val="32"/>
        </w:rPr>
        <w:t>第四部分</w:t>
      </w:r>
      <w:r w:rsidRPr="00BB69FA">
        <w:rPr>
          <w:rFonts w:eastAsia="黑体"/>
          <w:sz w:val="32"/>
          <w:szCs w:val="32"/>
        </w:rPr>
        <w:t xml:space="preserve">  </w:t>
      </w:r>
      <w:r w:rsidRPr="00BB69FA">
        <w:rPr>
          <w:rFonts w:eastAsia="黑体" w:hint="eastAsia"/>
          <w:sz w:val="32"/>
          <w:szCs w:val="32"/>
        </w:rPr>
        <w:t>名词解释</w:t>
      </w:r>
    </w:p>
    <w:p w:rsidR="00E06B86" w:rsidRDefault="00E06B86"/>
    <w:p w:rsidR="00E06B86" w:rsidRDefault="00E06B86"/>
    <w:p w:rsidR="00E06B86" w:rsidRDefault="00E06B86"/>
    <w:p w:rsidR="00E06B86" w:rsidRDefault="00E06B86"/>
    <w:p w:rsidR="00E06B86" w:rsidRDefault="00E06B86"/>
    <w:p w:rsidR="00E06B86" w:rsidRPr="00E35374" w:rsidRDefault="00E06B86" w:rsidP="00E35374">
      <w:pPr>
        <w:pStyle w:val="Heading1"/>
        <w:spacing w:line="560" w:lineRule="exact"/>
        <w:jc w:val="center"/>
        <w:rPr>
          <w:rFonts w:ascii="宋体" w:cs="ArialUnicodeMS"/>
          <w:color w:val="000000"/>
          <w:kern w:val="0"/>
        </w:rPr>
      </w:pPr>
      <w:r w:rsidRPr="00E35374">
        <w:rPr>
          <w:rFonts w:ascii="宋体" w:hAnsi="宋体" w:cs="ArialUnicodeMS" w:hint="eastAsia"/>
          <w:color w:val="000000"/>
          <w:kern w:val="0"/>
        </w:rPr>
        <w:t>第一部分</w:t>
      </w:r>
      <w:r w:rsidRPr="00E35374">
        <w:rPr>
          <w:rFonts w:ascii="宋体" w:hAnsi="宋体" w:cs="ArialUnicodeMS"/>
          <w:color w:val="000000"/>
          <w:kern w:val="0"/>
        </w:rPr>
        <w:t xml:space="preserve"> </w:t>
      </w:r>
      <w:r w:rsidRPr="00E35374">
        <w:rPr>
          <w:rFonts w:ascii="宋体" w:hAnsi="宋体" w:cs="ArialUnicodeMS" w:hint="eastAsia"/>
          <w:color w:val="000000"/>
          <w:kern w:val="0"/>
        </w:rPr>
        <w:t>部门概况</w:t>
      </w:r>
    </w:p>
    <w:p w:rsidR="00E06B86" w:rsidRDefault="00E06B86" w:rsidP="00E35374">
      <w:pPr>
        <w:pStyle w:val="Heading2"/>
        <w:spacing w:before="0" w:after="0" w:line="560" w:lineRule="exact"/>
        <w:ind w:firstLineChars="200" w:firstLine="643"/>
        <w:rPr>
          <w:rFonts w:ascii="黑体" w:eastAsia="黑体" w:hAnsi="Cambria" w:cs="黑体"/>
          <w:kern w:val="0"/>
        </w:rPr>
      </w:pPr>
      <w:r>
        <w:rPr>
          <w:rFonts w:ascii="黑体" w:eastAsia="黑体" w:hAnsi="Cambria" w:cs="黑体" w:hint="eastAsia"/>
          <w:kern w:val="0"/>
        </w:rPr>
        <w:t>一、部门职责</w:t>
      </w:r>
    </w:p>
    <w:p w:rsidR="00E06B86" w:rsidRPr="007E3A22" w:rsidRDefault="00E06B86" w:rsidP="009D6FCC">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宋体"/>
          <w:color w:val="000000"/>
          <w:kern w:val="0"/>
          <w:sz w:val="28"/>
          <w:szCs w:val="28"/>
        </w:rPr>
      </w:pPr>
      <w:r w:rsidRPr="007E3A22">
        <w:rPr>
          <w:rFonts w:ascii="Microsoft Sans Serif" w:hAnsi="Microsoft Sans Serif" w:cs="Microsoft Sans Serif" w:hint="eastAsia"/>
          <w:kern w:val="0"/>
          <w:sz w:val="28"/>
          <w:szCs w:val="28"/>
        </w:rPr>
        <w:t>（一）</w:t>
      </w:r>
      <w:r w:rsidRPr="007E3A22">
        <w:rPr>
          <w:rFonts w:ascii="宋体" w:hAnsi="宋体" w:cs="宋体" w:hint="eastAsia"/>
          <w:color w:val="000000"/>
          <w:kern w:val="0"/>
          <w:sz w:val="28"/>
          <w:szCs w:val="28"/>
        </w:rPr>
        <w:t>贯彻落实党中央和国务院有关公安工作的路线、方针、政策和公安部门、各级政府有关公安工作的决定、指示，部署。</w:t>
      </w:r>
    </w:p>
    <w:p w:rsidR="00E06B86" w:rsidRPr="007E3A22" w:rsidRDefault="00E06B86" w:rsidP="009D6FCC">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宋体"/>
          <w:color w:val="000000"/>
          <w:kern w:val="0"/>
          <w:sz w:val="28"/>
          <w:szCs w:val="28"/>
        </w:rPr>
      </w:pPr>
      <w:r w:rsidRPr="007E3A22">
        <w:rPr>
          <w:rFonts w:ascii="宋体" w:hAnsi="宋体" w:cs="宋体" w:hint="eastAsia"/>
          <w:color w:val="000000"/>
          <w:kern w:val="0"/>
          <w:sz w:val="28"/>
          <w:szCs w:val="28"/>
        </w:rPr>
        <w:t>（二）负责全县公安队伍的管理教育训练和警务督察暨队伍建设和思想政治工作，不断加强全县公安队伍的正规化、现代化建设。</w:t>
      </w:r>
    </w:p>
    <w:p w:rsidR="00E06B86" w:rsidRPr="007E3A22" w:rsidRDefault="00E06B86" w:rsidP="009D6FCC">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宋体"/>
          <w:color w:val="000000"/>
          <w:kern w:val="0"/>
          <w:sz w:val="28"/>
          <w:szCs w:val="28"/>
        </w:rPr>
      </w:pPr>
      <w:r w:rsidRPr="007E3A22">
        <w:rPr>
          <w:rFonts w:ascii="宋体" w:hAnsi="宋体" w:cs="宋体" w:hint="eastAsia"/>
          <w:color w:val="000000"/>
          <w:kern w:val="0"/>
          <w:sz w:val="28"/>
          <w:szCs w:val="28"/>
        </w:rPr>
        <w:t>（三）为高邑县委、县政府提供社会治安等方面的重要信息和对策建议。</w:t>
      </w:r>
    </w:p>
    <w:p w:rsidR="00E06B86" w:rsidRDefault="00E06B86" w:rsidP="009D6FCC">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宋体"/>
          <w:color w:val="000000"/>
          <w:kern w:val="0"/>
          <w:sz w:val="24"/>
        </w:rPr>
      </w:pPr>
      <w:r w:rsidRPr="007E3A22">
        <w:rPr>
          <w:rFonts w:ascii="宋体" w:hAnsi="宋体" w:cs="宋体" w:hint="eastAsia"/>
          <w:color w:val="000000"/>
          <w:kern w:val="0"/>
          <w:sz w:val="28"/>
          <w:szCs w:val="28"/>
        </w:rPr>
        <w:t>（四）直接参与危害国家安全案件和重大刑事案件、经济案件的侦查工作；侦查、打击走私犯罪活动；组织协调重大警务行动，协调和处置重大案件、重大事件、重大治安灾害事</w:t>
      </w:r>
      <w:r w:rsidRPr="00BB635D">
        <w:rPr>
          <w:rFonts w:ascii="宋体" w:hAnsi="宋体" w:cs="宋体" w:hint="eastAsia"/>
          <w:color w:val="000000"/>
          <w:kern w:val="0"/>
          <w:sz w:val="24"/>
        </w:rPr>
        <w:t>故。</w:t>
      </w:r>
    </w:p>
    <w:p w:rsidR="00E06B86" w:rsidRDefault="00E06B86" w:rsidP="009D6FCC">
      <w:pPr>
        <w:pStyle w:val="Heading2"/>
        <w:spacing w:before="0" w:after="0" w:line="560" w:lineRule="exact"/>
        <w:ind w:firstLineChars="147" w:firstLine="472"/>
        <w:rPr>
          <w:rFonts w:ascii="黑体" w:eastAsia="黑体" w:hAnsi="Cambria" w:cs="黑体"/>
          <w:kern w:val="0"/>
        </w:rPr>
      </w:pPr>
      <w:r>
        <w:rPr>
          <w:rFonts w:ascii="黑体" w:eastAsia="黑体" w:hAnsi="Cambria" w:cs="黑体" w:hint="eastAsia"/>
          <w:kern w:val="0"/>
        </w:rPr>
        <w:t>二、部门决算单位构成</w:t>
      </w:r>
    </w:p>
    <w:p w:rsidR="00E06B86" w:rsidRDefault="00E06B86" w:rsidP="0006069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kern w:val="0"/>
          <w:sz w:val="32"/>
          <w:szCs w:val="32"/>
        </w:rPr>
        <w:t xml:space="preserve">  3</w:t>
      </w:r>
      <w:r>
        <w:rPr>
          <w:rFonts w:ascii="仿宋_GB2312" w:eastAsia="仿宋_GB2312" w:hAnsi="Calibri" w:cs="ArialUnicodeMS" w:hint="eastAsia"/>
          <w:kern w:val="0"/>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5"/>
        <w:gridCol w:w="3485"/>
        <w:gridCol w:w="2445"/>
        <w:gridCol w:w="2665"/>
      </w:tblGrid>
      <w:tr w:rsidR="00E06B86" w:rsidRPr="00FB6451" w:rsidTr="00126579">
        <w:trPr>
          <w:trHeight w:val="811"/>
          <w:jc w:val="center"/>
        </w:trPr>
        <w:tc>
          <w:tcPr>
            <w:tcW w:w="985" w:type="dxa"/>
            <w:vAlign w:val="center"/>
          </w:tcPr>
          <w:p w:rsidR="00E06B86" w:rsidRPr="00FB6451" w:rsidRDefault="00E06B86" w:rsidP="00126579">
            <w:pPr>
              <w:spacing w:line="560" w:lineRule="exact"/>
              <w:jc w:val="center"/>
              <w:rPr>
                <w:rFonts w:ascii="仿宋_GB2312" w:eastAsia="仿宋_GB2312" w:hAnsi="Calibri" w:cs="ArialUnicodeMS"/>
                <w:b/>
                <w:bCs/>
                <w:kern w:val="0"/>
                <w:sz w:val="28"/>
                <w:szCs w:val="28"/>
              </w:rPr>
            </w:pPr>
            <w:r w:rsidRPr="00FB6451">
              <w:rPr>
                <w:rFonts w:ascii="仿宋_GB2312" w:eastAsia="仿宋_GB2312" w:hAnsi="Calibri" w:cs="ArialUnicodeMS" w:hint="eastAsia"/>
                <w:b/>
                <w:bCs/>
                <w:kern w:val="0"/>
                <w:sz w:val="28"/>
                <w:szCs w:val="28"/>
              </w:rPr>
              <w:t>序号</w:t>
            </w:r>
          </w:p>
        </w:tc>
        <w:tc>
          <w:tcPr>
            <w:tcW w:w="3485" w:type="dxa"/>
            <w:vAlign w:val="center"/>
          </w:tcPr>
          <w:p w:rsidR="00E06B86" w:rsidRPr="00FB6451" w:rsidRDefault="00E06B86" w:rsidP="00126579">
            <w:pPr>
              <w:spacing w:line="560" w:lineRule="exact"/>
              <w:jc w:val="center"/>
              <w:rPr>
                <w:rFonts w:ascii="仿宋_GB2312" w:eastAsia="仿宋_GB2312" w:hAnsi="Calibri" w:cs="ArialUnicodeMS"/>
                <w:b/>
                <w:bCs/>
                <w:kern w:val="0"/>
                <w:sz w:val="28"/>
                <w:szCs w:val="28"/>
              </w:rPr>
            </w:pPr>
            <w:r w:rsidRPr="00FB6451">
              <w:rPr>
                <w:rFonts w:ascii="仿宋_GB2312" w:eastAsia="仿宋_GB2312" w:hAnsi="Calibri" w:cs="ArialUnicodeMS" w:hint="eastAsia"/>
                <w:b/>
                <w:bCs/>
                <w:kern w:val="0"/>
                <w:sz w:val="28"/>
                <w:szCs w:val="28"/>
              </w:rPr>
              <w:t>单位名称</w:t>
            </w:r>
          </w:p>
        </w:tc>
        <w:tc>
          <w:tcPr>
            <w:tcW w:w="2445" w:type="dxa"/>
            <w:vAlign w:val="center"/>
          </w:tcPr>
          <w:p w:rsidR="00E06B86" w:rsidRPr="00FB6451" w:rsidRDefault="00E06B86" w:rsidP="00126579">
            <w:pPr>
              <w:spacing w:line="560" w:lineRule="exact"/>
              <w:jc w:val="center"/>
              <w:rPr>
                <w:rFonts w:ascii="仿宋_GB2312" w:eastAsia="仿宋_GB2312" w:hAnsi="Calibri" w:cs="ArialUnicodeMS"/>
                <w:b/>
                <w:bCs/>
                <w:kern w:val="0"/>
                <w:sz w:val="28"/>
                <w:szCs w:val="28"/>
              </w:rPr>
            </w:pPr>
            <w:r w:rsidRPr="00FB6451">
              <w:rPr>
                <w:rFonts w:ascii="仿宋_GB2312" w:eastAsia="仿宋_GB2312" w:hAnsi="Calibri" w:cs="ArialUnicodeMS" w:hint="eastAsia"/>
                <w:b/>
                <w:bCs/>
                <w:kern w:val="0"/>
                <w:sz w:val="28"/>
                <w:szCs w:val="28"/>
              </w:rPr>
              <w:t>单位基本性质</w:t>
            </w:r>
          </w:p>
        </w:tc>
        <w:tc>
          <w:tcPr>
            <w:tcW w:w="2665" w:type="dxa"/>
            <w:vAlign w:val="center"/>
          </w:tcPr>
          <w:p w:rsidR="00E06B86" w:rsidRPr="00FB6451" w:rsidRDefault="00E06B86" w:rsidP="00126579">
            <w:pPr>
              <w:spacing w:line="560" w:lineRule="exact"/>
              <w:jc w:val="center"/>
              <w:rPr>
                <w:rFonts w:ascii="仿宋_GB2312" w:eastAsia="仿宋_GB2312" w:hAnsi="Calibri" w:cs="ArialUnicodeMS"/>
                <w:b/>
                <w:bCs/>
                <w:kern w:val="0"/>
                <w:sz w:val="28"/>
                <w:szCs w:val="28"/>
              </w:rPr>
            </w:pPr>
            <w:r w:rsidRPr="00FB6451">
              <w:rPr>
                <w:rFonts w:ascii="仿宋_GB2312" w:eastAsia="仿宋_GB2312" w:hAnsi="Calibri" w:cs="ArialUnicodeMS" w:hint="eastAsia"/>
                <w:b/>
                <w:bCs/>
                <w:kern w:val="0"/>
                <w:sz w:val="28"/>
                <w:szCs w:val="28"/>
              </w:rPr>
              <w:t>经费形式</w:t>
            </w:r>
          </w:p>
        </w:tc>
      </w:tr>
      <w:tr w:rsidR="00E06B86" w:rsidRPr="00FB6451" w:rsidTr="00126579">
        <w:trPr>
          <w:trHeight w:val="596"/>
          <w:jc w:val="center"/>
        </w:trPr>
        <w:tc>
          <w:tcPr>
            <w:tcW w:w="98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sidRPr="00FB6451">
              <w:rPr>
                <w:rFonts w:ascii="仿宋_GB2312" w:eastAsia="仿宋_GB2312" w:hAnsi="Calibri" w:cs="ArialUnicodeMS"/>
                <w:kern w:val="0"/>
                <w:sz w:val="28"/>
                <w:szCs w:val="28"/>
              </w:rPr>
              <w:t>1</w:t>
            </w:r>
          </w:p>
        </w:tc>
        <w:tc>
          <w:tcPr>
            <w:tcW w:w="3485" w:type="dxa"/>
          </w:tcPr>
          <w:p w:rsidR="00E06B86" w:rsidRPr="00FB6451" w:rsidRDefault="00E06B86" w:rsidP="00126579">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高邑县公安局</w:t>
            </w:r>
            <w:r w:rsidRPr="00FB6451">
              <w:rPr>
                <w:rFonts w:ascii="仿宋_GB2312" w:eastAsia="仿宋_GB2312" w:hAnsi="Calibri" w:cs="ArialUnicodeMS"/>
                <w:kern w:val="0"/>
                <w:sz w:val="28"/>
                <w:szCs w:val="28"/>
              </w:rPr>
              <w:t>(</w:t>
            </w:r>
            <w:r w:rsidRPr="00FB6451">
              <w:rPr>
                <w:rFonts w:ascii="仿宋_GB2312" w:eastAsia="仿宋_GB2312" w:hAnsi="Calibri" w:cs="ArialUnicodeMS" w:hint="eastAsia"/>
                <w:kern w:val="0"/>
                <w:sz w:val="28"/>
                <w:szCs w:val="28"/>
              </w:rPr>
              <w:t>本级</w:t>
            </w:r>
            <w:r w:rsidRPr="00FB6451">
              <w:rPr>
                <w:rFonts w:ascii="仿宋_GB2312" w:eastAsia="仿宋_GB2312" w:hAnsi="Calibri" w:cs="ArialUnicodeMS"/>
                <w:kern w:val="0"/>
                <w:sz w:val="28"/>
                <w:szCs w:val="28"/>
              </w:rPr>
              <w:t>)</w:t>
            </w:r>
          </w:p>
        </w:tc>
        <w:tc>
          <w:tcPr>
            <w:tcW w:w="244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E06B86" w:rsidRPr="00FB6451" w:rsidTr="00126579">
        <w:trPr>
          <w:trHeight w:val="596"/>
          <w:jc w:val="center"/>
        </w:trPr>
        <w:tc>
          <w:tcPr>
            <w:tcW w:w="98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sidRPr="00FB6451">
              <w:rPr>
                <w:rFonts w:ascii="仿宋_GB2312" w:eastAsia="仿宋_GB2312" w:hAnsi="Calibri" w:cs="ArialUnicodeMS"/>
                <w:kern w:val="0"/>
                <w:sz w:val="28"/>
                <w:szCs w:val="28"/>
              </w:rPr>
              <w:t>2</w:t>
            </w:r>
          </w:p>
        </w:tc>
        <w:tc>
          <w:tcPr>
            <w:tcW w:w="3485" w:type="dxa"/>
          </w:tcPr>
          <w:p w:rsidR="00E06B86" w:rsidRPr="00FB6451" w:rsidRDefault="00E06B86" w:rsidP="00126579">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高邑县交通警察大队</w:t>
            </w:r>
          </w:p>
        </w:tc>
        <w:tc>
          <w:tcPr>
            <w:tcW w:w="244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E06B86" w:rsidRPr="00FB6451" w:rsidTr="00126579">
        <w:trPr>
          <w:trHeight w:val="596"/>
          <w:jc w:val="center"/>
        </w:trPr>
        <w:tc>
          <w:tcPr>
            <w:tcW w:w="98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sidRPr="00FB6451">
              <w:rPr>
                <w:rFonts w:ascii="仿宋_GB2312" w:eastAsia="仿宋_GB2312" w:hAnsi="Calibri" w:cs="ArialUnicodeMS"/>
                <w:kern w:val="0"/>
                <w:sz w:val="28"/>
                <w:szCs w:val="28"/>
              </w:rPr>
              <w:t>3</w:t>
            </w:r>
          </w:p>
        </w:tc>
        <w:tc>
          <w:tcPr>
            <w:tcW w:w="3485" w:type="dxa"/>
          </w:tcPr>
          <w:p w:rsidR="00E06B86" w:rsidRPr="00FB6451" w:rsidRDefault="00E06B86" w:rsidP="00126579">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高邑县看守所</w:t>
            </w:r>
          </w:p>
        </w:tc>
        <w:tc>
          <w:tcPr>
            <w:tcW w:w="244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E06B86" w:rsidRPr="00FB6451" w:rsidRDefault="00E06B86" w:rsidP="0012657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E06B86" w:rsidRPr="00FB6451" w:rsidTr="00126579">
        <w:trPr>
          <w:trHeight w:val="606"/>
          <w:jc w:val="center"/>
        </w:trPr>
        <w:tc>
          <w:tcPr>
            <w:tcW w:w="985" w:type="dxa"/>
          </w:tcPr>
          <w:p w:rsidR="00E06B86" w:rsidRPr="00FB6451" w:rsidRDefault="00E06B86" w:rsidP="006C7AD6">
            <w:pPr>
              <w:spacing w:line="560" w:lineRule="exact"/>
              <w:rPr>
                <w:rFonts w:ascii="仿宋_GB2312" w:eastAsia="仿宋_GB2312" w:hAnsi="Calibri" w:cs="ArialUnicodeMS"/>
                <w:kern w:val="0"/>
                <w:sz w:val="28"/>
                <w:szCs w:val="28"/>
              </w:rPr>
            </w:pPr>
          </w:p>
        </w:tc>
        <w:tc>
          <w:tcPr>
            <w:tcW w:w="3485" w:type="dxa"/>
          </w:tcPr>
          <w:p w:rsidR="00E06B86" w:rsidRPr="00FB6451" w:rsidRDefault="00E06B86" w:rsidP="00126579">
            <w:pPr>
              <w:spacing w:line="560" w:lineRule="exact"/>
              <w:rPr>
                <w:rFonts w:ascii="仿宋_GB2312" w:eastAsia="仿宋_GB2312" w:hAnsi="Calibri" w:cs="ArialUnicodeMS"/>
                <w:kern w:val="0"/>
                <w:sz w:val="28"/>
                <w:szCs w:val="28"/>
              </w:rPr>
            </w:pPr>
          </w:p>
        </w:tc>
        <w:tc>
          <w:tcPr>
            <w:tcW w:w="2445" w:type="dxa"/>
          </w:tcPr>
          <w:p w:rsidR="00E06B86" w:rsidRPr="00FB6451" w:rsidRDefault="00E06B86" w:rsidP="00126579">
            <w:pPr>
              <w:spacing w:line="560" w:lineRule="exact"/>
              <w:jc w:val="center"/>
              <w:rPr>
                <w:rFonts w:ascii="仿宋_GB2312" w:eastAsia="仿宋_GB2312" w:hAnsi="Calibri" w:cs="ArialUnicodeMS"/>
                <w:kern w:val="0"/>
                <w:sz w:val="28"/>
                <w:szCs w:val="28"/>
              </w:rPr>
            </w:pPr>
          </w:p>
        </w:tc>
        <w:tc>
          <w:tcPr>
            <w:tcW w:w="2665" w:type="dxa"/>
          </w:tcPr>
          <w:p w:rsidR="00E06B86" w:rsidRPr="00FB6451" w:rsidRDefault="00E06B86" w:rsidP="00126579">
            <w:pPr>
              <w:spacing w:line="560" w:lineRule="exact"/>
              <w:jc w:val="center"/>
              <w:rPr>
                <w:rFonts w:ascii="仿宋_GB2312" w:eastAsia="仿宋_GB2312" w:hAnsi="Calibri" w:cs="ArialUnicodeMS"/>
                <w:kern w:val="0"/>
                <w:sz w:val="28"/>
                <w:szCs w:val="28"/>
              </w:rPr>
            </w:pPr>
          </w:p>
        </w:tc>
      </w:tr>
      <w:tr w:rsidR="00E06B86" w:rsidRPr="00FB6451" w:rsidTr="00126579">
        <w:trPr>
          <w:trHeight w:val="606"/>
          <w:jc w:val="center"/>
        </w:trPr>
        <w:tc>
          <w:tcPr>
            <w:tcW w:w="9580" w:type="dxa"/>
            <w:gridSpan w:val="4"/>
            <w:tcBorders>
              <w:left w:val="nil"/>
              <w:bottom w:val="nil"/>
              <w:right w:val="nil"/>
            </w:tcBorders>
          </w:tcPr>
          <w:p w:rsidR="00E06B86" w:rsidRPr="00406CD3" w:rsidRDefault="00E06B86" w:rsidP="00406CD3">
            <w:pPr>
              <w:spacing w:line="560" w:lineRule="exact"/>
              <w:jc w:val="left"/>
              <w:rPr>
                <w:rFonts w:ascii="仿宋_GB2312" w:eastAsia="仿宋_GB2312" w:hAnsi="Calibri" w:cs="ArialUnicodeMS"/>
                <w:kern w:val="0"/>
                <w:sz w:val="28"/>
                <w:szCs w:val="28"/>
                <w:highlight w:val="yellow"/>
              </w:rPr>
            </w:pPr>
          </w:p>
        </w:tc>
      </w:tr>
    </w:tbl>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E35374">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p>
    <w:p w:rsidR="00E06B86" w:rsidRDefault="00E06B86" w:rsidP="00C17D04">
      <w:pPr>
        <w:widowControl/>
        <w:spacing w:line="560" w:lineRule="exact"/>
        <w:rPr>
          <w:rFonts w:ascii="黑体" w:eastAsia="黑体" w:hAnsi="Cambria" w:cs="MS-UIGothic,Bold"/>
          <w:bCs/>
          <w:kern w:val="0"/>
          <w:sz w:val="52"/>
          <w:szCs w:val="52"/>
        </w:rPr>
      </w:pPr>
    </w:p>
    <w:p w:rsidR="00E06B86" w:rsidRPr="00DB35AF" w:rsidRDefault="00E06B86" w:rsidP="00E35374">
      <w:pPr>
        <w:pStyle w:val="Heading1"/>
        <w:spacing w:line="560" w:lineRule="exact"/>
        <w:jc w:val="center"/>
        <w:rPr>
          <w:rFonts w:ascii="宋体" w:cs="ArialUnicodeMS"/>
          <w:color w:val="000000"/>
          <w:kern w:val="0"/>
        </w:rPr>
      </w:pPr>
      <w:r w:rsidRPr="00DB35AF">
        <w:rPr>
          <w:rFonts w:ascii="宋体" w:hAnsi="宋体" w:cs="ArialUnicodeMS" w:hint="eastAsia"/>
          <w:color w:val="000000"/>
          <w:kern w:val="0"/>
        </w:rPr>
        <w:t>第二部分</w:t>
      </w:r>
      <w:r>
        <w:rPr>
          <w:rFonts w:ascii="宋体" w:hAnsi="宋体" w:cs="ArialUnicodeMS"/>
          <w:color w:val="000000"/>
          <w:kern w:val="0"/>
        </w:rPr>
        <w:t xml:space="preserve"> 2019</w:t>
      </w:r>
      <w:r w:rsidRPr="00DB35AF">
        <w:rPr>
          <w:rFonts w:ascii="宋体" w:hAnsi="宋体" w:cs="ArialUnicodeMS" w:hint="eastAsia"/>
          <w:color w:val="000000"/>
          <w:kern w:val="0"/>
        </w:rPr>
        <w:t>年度部门决算报表</w:t>
      </w:r>
    </w:p>
    <w:p w:rsidR="00E06B86" w:rsidRDefault="00E06B86" w:rsidP="009E4E08">
      <w:pPr>
        <w:widowControl/>
        <w:spacing w:after="0" w:line="560" w:lineRule="exact"/>
        <w:ind w:firstLineChars="200" w:firstLine="562"/>
        <w:rPr>
          <w:rFonts w:ascii="仿宋_GB2312" w:eastAsia="仿宋_GB2312" w:hAnsi="宋体"/>
          <w:b/>
          <w:sz w:val="28"/>
          <w:szCs w:val="28"/>
          <w:highlight w:val="yellow"/>
        </w:rPr>
      </w:pPr>
    </w:p>
    <w:p w:rsidR="00E06B86" w:rsidRPr="005158B2" w:rsidRDefault="00E06B86" w:rsidP="005158B2">
      <w:pPr>
        <w:widowControl/>
        <w:spacing w:after="0" w:line="560" w:lineRule="exact"/>
        <w:ind w:firstLineChars="200" w:firstLine="643"/>
        <w:jc w:val="left"/>
        <w:rPr>
          <w:rFonts w:ascii="宋体" w:cs="MS-UIGothic,Bold"/>
          <w:b/>
          <w:bCs/>
          <w:kern w:val="0"/>
          <w:sz w:val="32"/>
          <w:szCs w:val="32"/>
        </w:rPr>
      </w:pPr>
      <w:r w:rsidRPr="005158B2">
        <w:rPr>
          <w:rFonts w:ascii="宋体" w:hAnsi="宋体" w:cs="MS-UIGothic,Bold" w:hint="eastAsia"/>
          <w:b/>
          <w:bCs/>
          <w:kern w:val="0"/>
          <w:sz w:val="32"/>
          <w:szCs w:val="32"/>
        </w:rPr>
        <w:t>见附件</w:t>
      </w:r>
    </w:p>
    <w:p w:rsidR="00E06B86" w:rsidRDefault="00E06B86" w:rsidP="003F0D88">
      <w:pPr>
        <w:widowControl/>
        <w:spacing w:after="0" w:line="560" w:lineRule="exact"/>
        <w:ind w:firstLineChars="200" w:firstLine="883"/>
        <w:jc w:val="left"/>
        <w:rPr>
          <w:rFonts w:ascii="宋体" w:cs="MS-UIGothic,Bold"/>
          <w:b/>
          <w:bCs/>
          <w:kern w:val="0"/>
          <w:sz w:val="44"/>
          <w:szCs w:val="44"/>
        </w:rPr>
      </w:pPr>
    </w:p>
    <w:p w:rsidR="00E06B86" w:rsidRPr="00E35374" w:rsidRDefault="00E06B86" w:rsidP="003F0D88">
      <w:pPr>
        <w:widowControl/>
        <w:spacing w:after="0" w:line="560" w:lineRule="exact"/>
        <w:ind w:firstLineChars="200" w:firstLine="883"/>
        <w:jc w:val="left"/>
        <w:rPr>
          <w:rFonts w:ascii="宋体" w:cs="MS-UIGothic,Bold"/>
          <w:b/>
          <w:bCs/>
          <w:kern w:val="0"/>
          <w:sz w:val="44"/>
          <w:szCs w:val="44"/>
        </w:rPr>
        <w:sectPr w:rsidR="00E06B86" w:rsidRPr="00E35374" w:rsidSect="00A35CE0">
          <w:pgSz w:w="16838" w:h="11906" w:orient="landscape"/>
          <w:pgMar w:top="1588" w:right="2098" w:bottom="1474" w:left="1985" w:header="851" w:footer="992" w:gutter="0"/>
          <w:cols w:space="425"/>
          <w:docGrid w:type="lines" w:linePitch="312"/>
        </w:sectPr>
      </w:pPr>
    </w:p>
    <w:p w:rsidR="00E06B86" w:rsidRPr="00E35374" w:rsidRDefault="00E06B86" w:rsidP="00E35374">
      <w:pPr>
        <w:autoSpaceDE w:val="0"/>
        <w:autoSpaceDN w:val="0"/>
        <w:adjustRightInd w:val="0"/>
        <w:spacing w:line="560" w:lineRule="exact"/>
        <w:jc w:val="left"/>
        <w:rPr>
          <w:rFonts w:ascii="宋体" w:cs="黑体"/>
          <w:b/>
          <w:color w:val="FF0000"/>
          <w:kern w:val="0"/>
          <w:sz w:val="44"/>
          <w:szCs w:val="44"/>
        </w:rPr>
      </w:pPr>
    </w:p>
    <w:p w:rsidR="00E06B86" w:rsidRPr="00E35374" w:rsidRDefault="00E06B86" w:rsidP="00E35374">
      <w:pPr>
        <w:pStyle w:val="Heading1"/>
        <w:spacing w:line="560" w:lineRule="exact"/>
        <w:jc w:val="center"/>
        <w:rPr>
          <w:rFonts w:ascii="宋体" w:cs="ArialUnicodeMS"/>
          <w:color w:val="000000"/>
          <w:kern w:val="0"/>
        </w:rPr>
      </w:pPr>
      <w:r w:rsidRPr="00E35374">
        <w:rPr>
          <w:rFonts w:ascii="宋体" w:hAnsi="宋体" w:cs="ArialUnicodeMS" w:hint="eastAsia"/>
          <w:color w:val="000000"/>
          <w:kern w:val="0"/>
        </w:rPr>
        <w:t>第三部分</w:t>
      </w:r>
      <w:r w:rsidRPr="00E35374">
        <w:rPr>
          <w:rFonts w:ascii="宋体" w:hAnsi="宋体" w:cs="ArialUnicodeMS"/>
          <w:color w:val="000000"/>
          <w:kern w:val="0"/>
        </w:rPr>
        <w:t xml:space="preserve"> </w:t>
      </w:r>
      <w:r w:rsidRPr="00E35374">
        <w:rPr>
          <w:rFonts w:ascii="宋体" w:hAnsi="宋体" w:cs="ArialUnicodeMS" w:hint="eastAsia"/>
          <w:color w:val="000000"/>
          <w:kern w:val="0"/>
        </w:rPr>
        <w:t>部门决算情况说明</w:t>
      </w:r>
    </w:p>
    <w:p w:rsidR="00E06B86" w:rsidRPr="00840A97" w:rsidRDefault="00E06B86" w:rsidP="00E35374">
      <w:pPr>
        <w:pStyle w:val="Heading2"/>
        <w:spacing w:before="0" w:after="0" w:line="560" w:lineRule="exact"/>
        <w:ind w:firstLineChars="200" w:firstLine="643"/>
        <w:rPr>
          <w:rFonts w:ascii="黑体" w:eastAsia="黑体"/>
        </w:rPr>
      </w:pPr>
      <w:r w:rsidRPr="00840A97">
        <w:rPr>
          <w:rFonts w:ascii="黑体" w:eastAsia="黑体" w:hint="eastAsia"/>
        </w:rPr>
        <w:t>一、收入</w:t>
      </w:r>
      <w:r w:rsidRPr="00E35374">
        <w:rPr>
          <w:rFonts w:ascii="黑体" w:eastAsia="黑体" w:hAnsi="Cambria" w:cs="黑体" w:hint="eastAsia"/>
          <w:kern w:val="0"/>
        </w:rPr>
        <w:t>支出</w:t>
      </w:r>
      <w:r w:rsidRPr="00840A97">
        <w:rPr>
          <w:rFonts w:ascii="黑体" w:eastAsia="黑体" w:hint="eastAsia"/>
        </w:rPr>
        <w:t>决算总体情况说明</w:t>
      </w:r>
    </w:p>
    <w:p w:rsidR="00E06B86" w:rsidRPr="0070664B"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年度年初结转和结余</w:t>
      </w:r>
      <w:r>
        <w:rPr>
          <w:rFonts w:ascii="仿宋_GB2312" w:eastAsia="仿宋_GB2312" w:cs="DengXian-Regular"/>
          <w:sz w:val="32"/>
          <w:szCs w:val="32"/>
        </w:rPr>
        <w:t>738.67</w:t>
      </w:r>
      <w:r>
        <w:rPr>
          <w:rFonts w:ascii="仿宋_GB2312" w:eastAsia="仿宋_GB2312" w:cs="DengXian-Regular" w:hint="eastAsia"/>
          <w:sz w:val="32"/>
          <w:szCs w:val="32"/>
        </w:rPr>
        <w:t>万元，本年财政拨款收入</w:t>
      </w:r>
      <w:r>
        <w:rPr>
          <w:rFonts w:ascii="仿宋_GB2312" w:eastAsia="仿宋_GB2312" w:cs="DengXian-Regular"/>
          <w:sz w:val="32"/>
          <w:szCs w:val="32"/>
        </w:rPr>
        <w:t>4777.18</w:t>
      </w:r>
      <w:r w:rsidRPr="0070664B">
        <w:rPr>
          <w:rFonts w:ascii="仿宋_GB2312" w:eastAsia="仿宋_GB2312" w:cs="DengXian-Regular" w:hint="eastAsia"/>
          <w:sz w:val="32"/>
          <w:szCs w:val="32"/>
        </w:rPr>
        <w:t>万元</w:t>
      </w:r>
      <w:r>
        <w:rPr>
          <w:rFonts w:ascii="仿宋_GB2312" w:eastAsia="仿宋_GB2312" w:cs="DengXian-Regular" w:hint="eastAsia"/>
          <w:sz w:val="32"/>
          <w:szCs w:val="32"/>
        </w:rPr>
        <w:t>，其他收入</w:t>
      </w:r>
      <w:r>
        <w:rPr>
          <w:rFonts w:ascii="仿宋_GB2312" w:eastAsia="仿宋_GB2312" w:cs="DengXian-Regular"/>
          <w:sz w:val="32"/>
          <w:szCs w:val="32"/>
        </w:rPr>
        <w:t>60</w:t>
      </w:r>
      <w:r>
        <w:rPr>
          <w:rFonts w:ascii="仿宋_GB2312" w:eastAsia="仿宋_GB2312" w:cs="DengXian-Regular" w:hint="eastAsia"/>
          <w:sz w:val="32"/>
          <w:szCs w:val="32"/>
        </w:rPr>
        <w:t>万元，本年收入合计</w:t>
      </w:r>
      <w:r>
        <w:rPr>
          <w:rFonts w:ascii="仿宋_GB2312" w:eastAsia="仿宋_GB2312" w:cs="DengXian-Regular"/>
          <w:sz w:val="32"/>
          <w:szCs w:val="32"/>
        </w:rPr>
        <w:t>4837.18</w:t>
      </w:r>
      <w:r>
        <w:rPr>
          <w:rFonts w:ascii="仿宋_GB2312" w:eastAsia="仿宋_GB2312" w:cs="DengXian-Regular" w:hint="eastAsia"/>
          <w:sz w:val="32"/>
          <w:szCs w:val="32"/>
        </w:rPr>
        <w:t>万元</w:t>
      </w:r>
      <w:r w:rsidRPr="0070664B">
        <w:rPr>
          <w:rFonts w:ascii="仿宋_GB2312" w:eastAsia="仿宋_GB2312" w:cs="DengXian-Regular" w:hint="eastAsia"/>
          <w:sz w:val="32"/>
          <w:szCs w:val="32"/>
        </w:rPr>
        <w:t>；本年支出</w:t>
      </w:r>
      <w:r>
        <w:rPr>
          <w:rFonts w:ascii="仿宋_GB2312" w:eastAsia="仿宋_GB2312" w:cs="DengXian-Regular"/>
          <w:sz w:val="32"/>
          <w:szCs w:val="32"/>
        </w:rPr>
        <w:t>5278.48</w:t>
      </w:r>
      <w:r w:rsidRPr="0070664B">
        <w:rPr>
          <w:rFonts w:ascii="仿宋_GB2312" w:eastAsia="仿宋_GB2312" w:cs="DengXian-Regular" w:hint="eastAsia"/>
          <w:sz w:val="32"/>
          <w:szCs w:val="32"/>
        </w:rPr>
        <w:t>万元、年末结转和结余</w:t>
      </w:r>
      <w:r>
        <w:rPr>
          <w:rFonts w:ascii="仿宋_GB2312" w:eastAsia="仿宋_GB2312" w:cs="DengXian-Regular"/>
          <w:sz w:val="32"/>
          <w:szCs w:val="32"/>
        </w:rPr>
        <w:t>297.37</w:t>
      </w:r>
      <w:r w:rsidRPr="0070664B">
        <w:rPr>
          <w:rFonts w:ascii="仿宋_GB2312" w:eastAsia="仿宋_GB2312" w:cs="DengXian-Regular" w:hint="eastAsia"/>
          <w:sz w:val="32"/>
          <w:szCs w:val="32"/>
        </w:rPr>
        <w:t>万元。与</w:t>
      </w:r>
      <w:r>
        <w:rPr>
          <w:rFonts w:ascii="仿宋_GB2312" w:eastAsia="仿宋_GB2312" w:cs="DengXian-Regular"/>
          <w:sz w:val="32"/>
          <w:szCs w:val="32"/>
        </w:rPr>
        <w:t>2018</w:t>
      </w:r>
      <w:r>
        <w:rPr>
          <w:rFonts w:ascii="仿宋_GB2312" w:eastAsia="仿宋_GB2312" w:cs="DengXian-Regular" w:hint="eastAsia"/>
          <w:sz w:val="32"/>
          <w:szCs w:val="32"/>
        </w:rPr>
        <w:t>年度决算相比，本年收入增加</w:t>
      </w:r>
      <w:r>
        <w:rPr>
          <w:rFonts w:ascii="仿宋_GB2312" w:eastAsia="仿宋_GB2312" w:cs="DengXian-Regular"/>
          <w:sz w:val="32"/>
          <w:szCs w:val="32"/>
        </w:rPr>
        <w:t>1387.36</w:t>
      </w:r>
      <w:r>
        <w:rPr>
          <w:rFonts w:ascii="仿宋_GB2312" w:eastAsia="仿宋_GB2312" w:cs="DengXian-Regular" w:hint="eastAsia"/>
          <w:sz w:val="32"/>
          <w:szCs w:val="32"/>
        </w:rPr>
        <w:t>万元，增长</w:t>
      </w:r>
      <w:r>
        <w:rPr>
          <w:rFonts w:ascii="仿宋_GB2312" w:eastAsia="仿宋_GB2312" w:cs="DengXian-Regular"/>
          <w:sz w:val="32"/>
          <w:szCs w:val="32"/>
        </w:rPr>
        <w:t>40.2</w:t>
      </w:r>
      <w:r w:rsidRPr="0070664B">
        <w:rPr>
          <w:rFonts w:ascii="仿宋_GB2312" w:eastAsia="仿宋_GB2312" w:cs="DengXian-Regular"/>
          <w:sz w:val="32"/>
          <w:szCs w:val="32"/>
        </w:rPr>
        <w:t>%</w:t>
      </w:r>
      <w:r>
        <w:rPr>
          <w:rFonts w:ascii="仿宋_GB2312" w:eastAsia="仿宋_GB2312" w:cs="DengXian-Regular" w:hint="eastAsia"/>
          <w:sz w:val="32"/>
          <w:szCs w:val="32"/>
        </w:rPr>
        <w:t>，主要是机构改革，下属单位增加了高邑县公安交通警察大队。增加了高邑县公安交通警察大队的收入</w:t>
      </w:r>
      <w:r>
        <w:rPr>
          <w:rFonts w:ascii="仿宋_GB2312" w:eastAsia="仿宋_GB2312" w:cs="DengXian-Regular"/>
          <w:sz w:val="32"/>
          <w:szCs w:val="32"/>
        </w:rPr>
        <w:t>1936.38</w:t>
      </w:r>
      <w:r>
        <w:rPr>
          <w:rFonts w:ascii="仿宋_GB2312" w:eastAsia="仿宋_GB2312" w:cs="DengXian-Regular" w:hint="eastAsia"/>
          <w:sz w:val="32"/>
          <w:szCs w:val="32"/>
        </w:rPr>
        <w:t>万元，本年支出增加</w:t>
      </w:r>
      <w:r>
        <w:rPr>
          <w:rFonts w:ascii="仿宋_GB2312" w:eastAsia="仿宋_GB2312" w:cs="DengXian-Regular"/>
          <w:sz w:val="32"/>
          <w:szCs w:val="32"/>
        </w:rPr>
        <w:t>2035.58</w:t>
      </w:r>
      <w:r>
        <w:rPr>
          <w:rFonts w:ascii="仿宋_GB2312" w:eastAsia="仿宋_GB2312" w:cs="DengXian-Regular" w:hint="eastAsia"/>
          <w:sz w:val="32"/>
          <w:szCs w:val="32"/>
        </w:rPr>
        <w:t>万元，增长</w:t>
      </w:r>
      <w:r>
        <w:rPr>
          <w:rFonts w:ascii="仿宋_GB2312" w:eastAsia="仿宋_GB2312" w:cs="DengXian-Regular"/>
          <w:sz w:val="32"/>
          <w:szCs w:val="32"/>
        </w:rPr>
        <w:t>62.77</w:t>
      </w:r>
      <w:r w:rsidRPr="0070664B">
        <w:rPr>
          <w:rFonts w:ascii="仿宋_GB2312" w:eastAsia="仿宋_GB2312" w:cs="DengXian-Regular"/>
          <w:sz w:val="32"/>
          <w:szCs w:val="32"/>
        </w:rPr>
        <w:t>%</w:t>
      </w:r>
      <w:r>
        <w:rPr>
          <w:rFonts w:ascii="仿宋_GB2312" w:eastAsia="仿宋_GB2312" w:cs="DengXian-Regular" w:hint="eastAsia"/>
          <w:sz w:val="32"/>
          <w:szCs w:val="32"/>
        </w:rPr>
        <w:t>，主要是增加交警大队支出</w:t>
      </w:r>
      <w:r>
        <w:rPr>
          <w:rFonts w:ascii="仿宋_GB2312" w:eastAsia="仿宋_GB2312" w:cs="DengXian-Regular"/>
          <w:sz w:val="32"/>
          <w:szCs w:val="32"/>
        </w:rPr>
        <w:t>1965.38</w:t>
      </w:r>
      <w:r>
        <w:rPr>
          <w:rFonts w:ascii="仿宋_GB2312" w:eastAsia="仿宋_GB2312" w:cs="DengXian-Regular" w:hint="eastAsia"/>
          <w:sz w:val="32"/>
          <w:szCs w:val="32"/>
        </w:rPr>
        <w:t>万元。</w:t>
      </w:r>
    </w:p>
    <w:p w:rsidR="00E06B86" w:rsidRPr="00840A97" w:rsidRDefault="00E06B86" w:rsidP="00E35374">
      <w:pPr>
        <w:pStyle w:val="Heading2"/>
        <w:spacing w:before="0" w:after="0" w:line="560" w:lineRule="exact"/>
        <w:ind w:firstLineChars="200" w:firstLine="643"/>
        <w:rPr>
          <w:rFonts w:ascii="黑体" w:eastAsia="黑体"/>
        </w:rPr>
      </w:pPr>
      <w:r w:rsidRPr="00840A97">
        <w:rPr>
          <w:rFonts w:ascii="黑体" w:eastAsia="黑体" w:hint="eastAsia"/>
        </w:rPr>
        <w:t>二、收入决算情况说明</w:t>
      </w:r>
    </w:p>
    <w:p w:rsidR="00E06B86" w:rsidRDefault="00E06B86" w:rsidP="00E35374">
      <w:pPr>
        <w:adjustRightInd w:val="0"/>
        <w:snapToGrid w:val="0"/>
        <w:spacing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年度本年收入合计</w:t>
      </w:r>
      <w:r>
        <w:rPr>
          <w:rFonts w:ascii="仿宋_GB2312" w:eastAsia="仿宋_GB2312" w:cs="DengXian-Regular"/>
          <w:sz w:val="32"/>
          <w:szCs w:val="32"/>
        </w:rPr>
        <w:t>4837.18</w:t>
      </w:r>
      <w:r w:rsidRPr="0070664B">
        <w:rPr>
          <w:rFonts w:ascii="仿宋_GB2312" w:eastAsia="仿宋_GB2312" w:cs="DengXian-Regular" w:hint="eastAsia"/>
          <w:sz w:val="32"/>
          <w:szCs w:val="32"/>
        </w:rPr>
        <w:t>万元，其中：财政拨款收入</w:t>
      </w:r>
      <w:r>
        <w:rPr>
          <w:rFonts w:ascii="仿宋_GB2312" w:eastAsia="仿宋_GB2312" w:cs="DengXian-Regular"/>
          <w:sz w:val="32"/>
          <w:szCs w:val="32"/>
        </w:rPr>
        <w:t>4777.18</w:t>
      </w:r>
      <w:r w:rsidRPr="0070664B">
        <w:rPr>
          <w:rFonts w:ascii="仿宋_GB2312" w:eastAsia="仿宋_GB2312" w:cs="DengXian-Regular" w:hint="eastAsia"/>
          <w:sz w:val="32"/>
          <w:szCs w:val="32"/>
        </w:rPr>
        <w:t>万元，占</w:t>
      </w:r>
      <w:r>
        <w:rPr>
          <w:rFonts w:ascii="仿宋_GB2312" w:eastAsia="仿宋_GB2312" w:cs="DengXian-Regular"/>
          <w:sz w:val="32"/>
          <w:szCs w:val="32"/>
        </w:rPr>
        <w:t>99</w:t>
      </w:r>
      <w:r w:rsidRPr="0070664B">
        <w:rPr>
          <w:rFonts w:ascii="仿宋_GB2312" w:eastAsia="仿宋_GB2312" w:cs="DengXian-Regular"/>
          <w:sz w:val="32"/>
          <w:szCs w:val="32"/>
        </w:rPr>
        <w:t>%</w:t>
      </w:r>
      <w:r>
        <w:rPr>
          <w:rFonts w:ascii="仿宋_GB2312" w:eastAsia="仿宋_GB2312" w:cs="DengXian-Regular" w:hint="eastAsia"/>
          <w:sz w:val="32"/>
          <w:szCs w:val="32"/>
        </w:rPr>
        <w:t>；其他收入</w:t>
      </w:r>
      <w:r>
        <w:rPr>
          <w:rFonts w:ascii="仿宋_GB2312" w:eastAsia="仿宋_GB2312" w:cs="DengXian-Regular"/>
          <w:sz w:val="32"/>
          <w:szCs w:val="32"/>
        </w:rPr>
        <w:t>60</w:t>
      </w:r>
      <w:r>
        <w:rPr>
          <w:rFonts w:ascii="仿宋_GB2312" w:eastAsia="仿宋_GB2312" w:cs="DengXian-Regular" w:hint="eastAsia"/>
          <w:sz w:val="32"/>
          <w:szCs w:val="32"/>
        </w:rPr>
        <w:t>万元，占</w:t>
      </w:r>
      <w:r>
        <w:rPr>
          <w:rFonts w:ascii="仿宋_GB2312" w:eastAsia="仿宋_GB2312" w:cs="DengXian-Regular"/>
          <w:sz w:val="32"/>
          <w:szCs w:val="32"/>
        </w:rPr>
        <w:t>1%</w:t>
      </w:r>
      <w:r>
        <w:rPr>
          <w:rFonts w:ascii="仿宋_GB2312" w:eastAsia="仿宋_GB2312" w:cs="DengXian-Regular" w:hint="eastAsia"/>
          <w:sz w:val="32"/>
          <w:szCs w:val="32"/>
        </w:rPr>
        <w:t>。</w:t>
      </w:r>
    </w:p>
    <w:p w:rsidR="00E06B86" w:rsidRDefault="00E06B86" w:rsidP="00E35374">
      <w:pPr>
        <w:adjustRightInd w:val="0"/>
        <w:snapToGrid w:val="0"/>
        <w:spacing w:line="560" w:lineRule="exact"/>
        <w:ind w:firstLineChars="600" w:firstLine="192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sz w:val="32"/>
          <w:szCs w:val="32"/>
        </w:rPr>
        <w:t>1</w:t>
      </w:r>
      <w:r>
        <w:rPr>
          <w:rFonts w:ascii="仿宋_GB2312" w:eastAsia="仿宋_GB2312" w:cs="DengXian-Regular" w:hint="eastAsia"/>
          <w:sz w:val="32"/>
          <w:szCs w:val="32"/>
        </w:rPr>
        <w:t>：收入决算结构饼状图</w:t>
      </w: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p>
    <w:p w:rsidR="00E06B86" w:rsidRDefault="00E06B86" w:rsidP="00FA51F1">
      <w:pPr>
        <w:rPr>
          <w:rFonts w:ascii="仿宋_GB2312" w:eastAsia="仿宋_GB2312" w:cs="DengXian-Regular"/>
          <w:sz w:val="32"/>
          <w:szCs w:val="32"/>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2.15pt;margin-top:15.1pt;width:515.3pt;height:255.8pt;z-index:251658752" fillcolor="black" strokecolor="white" strokeweight="3e-5mm">
            <v:imagedata r:id="rId7" o:title=""/>
            <o:lock v:ext="edit" rotation="t"/>
          </v:shape>
          <o:OLEObject Type="Embed" ProgID="Excel.Chart.8" ShapeID="_x0000_s1026" DrawAspect="Content" ObjectID="_1681890543" r:id="rId8">
            <o:FieldCodes>\s</o:FieldCodes>
          </o:OLEObject>
        </w:pict>
      </w: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Default="00E06B86" w:rsidP="00FA51F1">
      <w:pPr>
        <w:pStyle w:val="Heading2"/>
        <w:spacing w:before="0" w:after="0" w:line="560" w:lineRule="exact"/>
        <w:rPr>
          <w:rFonts w:ascii="黑体" w:eastAsia="黑体"/>
        </w:rPr>
      </w:pPr>
    </w:p>
    <w:p w:rsidR="00E06B86" w:rsidRPr="00840A97" w:rsidRDefault="00E06B86" w:rsidP="00FA51F1">
      <w:pPr>
        <w:pStyle w:val="Heading2"/>
        <w:spacing w:before="0" w:after="0" w:line="560" w:lineRule="exact"/>
        <w:rPr>
          <w:rFonts w:ascii="黑体" w:eastAsia="黑体"/>
        </w:rPr>
      </w:pPr>
      <w:r w:rsidRPr="00840A97">
        <w:rPr>
          <w:rFonts w:ascii="黑体" w:eastAsia="黑体" w:hint="eastAsia"/>
        </w:rPr>
        <w:t>三、支出决算情况说明</w:t>
      </w:r>
    </w:p>
    <w:p w:rsidR="00E06B86" w:rsidRDefault="00E06B86" w:rsidP="00543D3E">
      <w:pPr>
        <w:adjustRightInd w:val="0"/>
        <w:snapToGrid w:val="0"/>
        <w:spacing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年度本年支出合计</w:t>
      </w:r>
      <w:r>
        <w:rPr>
          <w:rFonts w:ascii="仿宋_GB2312" w:eastAsia="仿宋_GB2312" w:cs="DengXian-Regular"/>
          <w:sz w:val="32"/>
          <w:szCs w:val="32"/>
        </w:rPr>
        <w:t>5278.48</w:t>
      </w:r>
      <w:r w:rsidRPr="0070664B">
        <w:rPr>
          <w:rFonts w:ascii="仿宋_GB2312" w:eastAsia="仿宋_GB2312" w:cs="DengXian-Regular" w:hint="eastAsia"/>
          <w:sz w:val="32"/>
          <w:szCs w:val="32"/>
        </w:rPr>
        <w:t>万元，其中：基本支出</w:t>
      </w:r>
      <w:r>
        <w:rPr>
          <w:rFonts w:ascii="仿宋_GB2312" w:eastAsia="仿宋_GB2312" w:cs="DengXian-Regular"/>
          <w:sz w:val="32"/>
          <w:szCs w:val="32"/>
        </w:rPr>
        <w:t>3671.03</w:t>
      </w:r>
      <w:r w:rsidRPr="0070664B">
        <w:rPr>
          <w:rFonts w:ascii="仿宋_GB2312" w:eastAsia="仿宋_GB2312" w:cs="DengXian-Regular" w:hint="eastAsia"/>
          <w:sz w:val="32"/>
          <w:szCs w:val="32"/>
        </w:rPr>
        <w:t>万元，占</w:t>
      </w:r>
      <w:r>
        <w:rPr>
          <w:rFonts w:ascii="仿宋_GB2312" w:eastAsia="仿宋_GB2312" w:cs="DengXian-Regular"/>
          <w:sz w:val="32"/>
          <w:szCs w:val="32"/>
        </w:rPr>
        <w:t>70</w:t>
      </w:r>
      <w:r w:rsidRPr="0070664B">
        <w:rPr>
          <w:rFonts w:ascii="仿宋_GB2312" w:eastAsia="仿宋_GB2312" w:cs="DengXian-Regular"/>
          <w:sz w:val="32"/>
          <w:szCs w:val="32"/>
        </w:rPr>
        <w:t>%</w:t>
      </w:r>
      <w:r w:rsidRPr="0070664B">
        <w:rPr>
          <w:rFonts w:ascii="仿宋_GB2312" w:eastAsia="仿宋_GB2312" w:cs="DengXian-Regular" w:hint="eastAsia"/>
          <w:sz w:val="32"/>
          <w:szCs w:val="32"/>
        </w:rPr>
        <w:t>；项目支出</w:t>
      </w:r>
      <w:r>
        <w:rPr>
          <w:rFonts w:ascii="仿宋_GB2312" w:eastAsia="仿宋_GB2312" w:cs="DengXian-Regular"/>
          <w:sz w:val="32"/>
          <w:szCs w:val="32"/>
        </w:rPr>
        <w:t>1607.45</w:t>
      </w:r>
      <w:r w:rsidRPr="0070664B">
        <w:rPr>
          <w:rFonts w:ascii="仿宋_GB2312" w:eastAsia="仿宋_GB2312" w:cs="DengXian-Regular" w:hint="eastAsia"/>
          <w:sz w:val="32"/>
          <w:szCs w:val="32"/>
        </w:rPr>
        <w:t>万元，占</w:t>
      </w:r>
      <w:r>
        <w:rPr>
          <w:rFonts w:ascii="仿宋_GB2312" w:eastAsia="仿宋_GB2312" w:cs="DengXian-Regular"/>
          <w:sz w:val="32"/>
          <w:szCs w:val="32"/>
        </w:rPr>
        <w:t>30</w:t>
      </w:r>
      <w:r w:rsidRPr="0070664B">
        <w:rPr>
          <w:rFonts w:ascii="仿宋_GB2312" w:eastAsia="仿宋_GB2312" w:cs="DengXian-Regular"/>
          <w:sz w:val="32"/>
          <w:szCs w:val="32"/>
        </w:rPr>
        <w:t>%</w:t>
      </w:r>
      <w:r>
        <w:rPr>
          <w:rFonts w:ascii="仿宋_GB2312" w:eastAsia="仿宋_GB2312" w:cs="DengXian-Regular" w:hint="eastAsia"/>
          <w:sz w:val="32"/>
          <w:szCs w:val="32"/>
        </w:rPr>
        <w:t>；如图所示：</w:t>
      </w: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sz w:val="32"/>
          <w:szCs w:val="32"/>
        </w:rPr>
        <w:t>2</w:t>
      </w:r>
      <w:r>
        <w:rPr>
          <w:rFonts w:ascii="仿宋_GB2312" w:eastAsia="仿宋_GB2312" w:cs="DengXian-Regular" w:hint="eastAsia"/>
          <w:sz w:val="32"/>
          <w:szCs w:val="32"/>
        </w:rPr>
        <w:t>：支出决算结构饼状图</w:t>
      </w:r>
    </w:p>
    <w:p w:rsidR="00E06B86" w:rsidRPr="00C4474D" w:rsidRDefault="00E06B86" w:rsidP="00C4474D">
      <w:pPr>
        <w:adjustRightInd w:val="0"/>
        <w:snapToGrid w:val="0"/>
        <w:spacing w:line="560" w:lineRule="exact"/>
        <w:ind w:firstLineChars="600" w:firstLine="1260"/>
        <w:rPr>
          <w:rFonts w:ascii="仿宋_GB2312" w:eastAsia="仿宋_GB2312" w:cs="DengXian-Regular"/>
          <w:sz w:val="32"/>
          <w:szCs w:val="32"/>
        </w:rPr>
      </w:pPr>
      <w:r>
        <w:pict>
          <v:shape id="_x0000_i1027" type="#_x0000_t75" style="width:438.75pt;height:225.75pt">
            <v:imagedata r:id="rId9" o:title=""/>
          </v:shape>
        </w:pict>
      </w: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Pr="00C4474D" w:rsidRDefault="00E06B86" w:rsidP="00EC6FE6">
      <w:pPr>
        <w:adjustRightInd w:val="0"/>
        <w:snapToGrid w:val="0"/>
        <w:spacing w:line="560" w:lineRule="exact"/>
        <w:ind w:firstLineChars="600" w:firstLine="1260"/>
        <w:rPr>
          <w:rFonts w:ascii="仿宋_GB2312" w:eastAsia="仿宋_GB2312" w:cs="DengXian-Regular"/>
          <w:sz w:val="32"/>
          <w:szCs w:val="32"/>
        </w:rPr>
      </w:pPr>
      <w:r>
        <w:rPr>
          <w:noProof/>
        </w:rPr>
        <w:pict>
          <v:shape id="_x0000_s1027" type="#_x0000_t75" style="position:absolute;left:0;text-align:left;margin-left:1.55pt;margin-top:28.6pt;width:515.3pt;height:255.8pt;z-index:251657728" fillcolor="black" strokecolor="white" strokeweight="3e-5mm">
            <v:imagedata r:id="rId10" o:title=""/>
            <o:lock v:ext="edit" rotation="t"/>
          </v:shape>
          <o:OLEObject Type="Embed" ProgID="Excel.Chart.8" ShapeID="_x0000_s1027" DrawAspect="Content" ObjectID="_1681890544" r:id="rId11">
            <o:FieldCodes>\s</o:FieldCodes>
          </o:OLEObject>
        </w:pict>
      </w:r>
      <w:r>
        <w:rPr>
          <w:noProof/>
        </w:rPr>
        <w:pict>
          <v:shape id="_x0000_s1028" type="#_x0000_t75" style="position:absolute;left:0;text-align:left;margin-left:1.55pt;margin-top:28.6pt;width:515.3pt;height:255.8pt;z-index:251656704" fillcolor="black" strokecolor="white" strokeweight="3e-5mm">
            <v:imagedata r:id="rId12" o:title=""/>
            <o:lock v:ext="edit" rotation="t"/>
          </v:shape>
          <o:OLEObject Type="Embed" ProgID="Excel.Chart.8" ShapeID="_x0000_s1028" DrawAspect="Content" ObjectID="_1681890545" r:id="rId13">
            <o:FieldCodes>\s</o:FieldCodes>
          </o:OLEObject>
        </w:pict>
      </w:r>
      <w:r>
        <w:pict>
          <v:shape id="_x0000_i1032" type="#_x0000_t75" style="width:438.75pt;height:225.75pt">
            <v:imagedata r:id="rId9" o:title=""/>
          </v:shape>
        </w:pict>
      </w: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AE6152">
      <w:pPr>
        <w:adjustRightInd w:val="0"/>
        <w:snapToGrid w:val="0"/>
        <w:spacing w:line="560" w:lineRule="exact"/>
        <w:ind w:firstLineChars="600" w:firstLine="1920"/>
        <w:rPr>
          <w:rFonts w:ascii="仿宋_GB2312" w:eastAsia="仿宋_GB2312" w:cs="DengXian-Regular"/>
          <w:sz w:val="32"/>
          <w:szCs w:val="32"/>
        </w:rPr>
      </w:pPr>
    </w:p>
    <w:p w:rsidR="00E06B86" w:rsidRDefault="00E06B86" w:rsidP="00CA09C4">
      <w:pPr>
        <w:adjustRightInd w:val="0"/>
        <w:snapToGrid w:val="0"/>
        <w:spacing w:line="560" w:lineRule="exact"/>
        <w:ind w:firstLineChars="200" w:firstLine="640"/>
        <w:rPr>
          <w:rFonts w:ascii="仿宋_GB2312" w:eastAsia="仿宋_GB2312" w:cs="DengXian-Regular"/>
          <w:sz w:val="32"/>
          <w:szCs w:val="32"/>
        </w:rPr>
      </w:pPr>
    </w:p>
    <w:p w:rsidR="00E06B86" w:rsidRDefault="00E06B86" w:rsidP="00CA09C4">
      <w:pPr>
        <w:adjustRightInd w:val="0"/>
        <w:snapToGrid w:val="0"/>
        <w:spacing w:line="560" w:lineRule="exact"/>
        <w:ind w:firstLineChars="200" w:firstLine="640"/>
        <w:rPr>
          <w:rFonts w:ascii="仿宋_GB2312" w:eastAsia="仿宋_GB2312" w:cs="DengXian-Regular"/>
          <w:sz w:val="32"/>
          <w:szCs w:val="32"/>
        </w:rPr>
      </w:pPr>
    </w:p>
    <w:p w:rsidR="00E06B86" w:rsidRDefault="00E06B86" w:rsidP="00CA09C4">
      <w:pPr>
        <w:adjustRightInd w:val="0"/>
        <w:snapToGrid w:val="0"/>
        <w:spacing w:line="560" w:lineRule="exact"/>
        <w:ind w:firstLineChars="200" w:firstLine="640"/>
        <w:rPr>
          <w:rFonts w:ascii="仿宋_GB2312" w:eastAsia="仿宋_GB2312" w:cs="DengXian-Regular"/>
          <w:sz w:val="32"/>
          <w:szCs w:val="32"/>
        </w:rPr>
      </w:pPr>
    </w:p>
    <w:p w:rsidR="00E06B86" w:rsidRPr="00840A97" w:rsidRDefault="00E06B86" w:rsidP="001C6C46">
      <w:pPr>
        <w:pStyle w:val="Heading2"/>
        <w:spacing w:before="0" w:after="0" w:line="560" w:lineRule="exact"/>
        <w:rPr>
          <w:rFonts w:ascii="黑体" w:eastAsia="黑体"/>
        </w:rPr>
      </w:pPr>
      <w:r w:rsidRPr="00840A97">
        <w:rPr>
          <w:rFonts w:ascii="黑体" w:eastAsia="黑体" w:hint="eastAsia"/>
        </w:rPr>
        <w:t>四、</w:t>
      </w:r>
      <w:r w:rsidRPr="00E35374">
        <w:rPr>
          <w:rFonts w:ascii="黑体" w:eastAsia="黑体" w:hAnsi="Cambria" w:cs="黑体" w:hint="eastAsia"/>
          <w:kern w:val="0"/>
        </w:rPr>
        <w:t>财政</w:t>
      </w:r>
      <w:r w:rsidRPr="00840A97">
        <w:rPr>
          <w:rFonts w:ascii="黑体" w:eastAsia="黑体" w:hint="eastAsia"/>
        </w:rPr>
        <w:t>拨款收入支出决算总体情况说明</w:t>
      </w:r>
    </w:p>
    <w:p w:rsidR="00E06B86" w:rsidRPr="00840A97" w:rsidRDefault="00E06B86" w:rsidP="009E4E08">
      <w:pPr>
        <w:spacing w:after="0" w:line="560" w:lineRule="exact"/>
        <w:ind w:firstLineChars="200" w:firstLine="643"/>
        <w:rPr>
          <w:rFonts w:ascii="楷体_GB2312" w:eastAsia="楷体_GB2312" w:cs="DengXian-Bold"/>
          <w:b/>
          <w:bCs/>
          <w:sz w:val="32"/>
          <w:szCs w:val="32"/>
        </w:rPr>
      </w:pPr>
      <w:r w:rsidRPr="00840A97">
        <w:rPr>
          <w:rFonts w:ascii="楷体_GB2312" w:eastAsia="楷体_GB2312" w:cs="DengXian-Bold" w:hint="eastAsia"/>
          <w:b/>
          <w:bCs/>
          <w:sz w:val="32"/>
          <w:szCs w:val="32"/>
        </w:rPr>
        <w:t>（一）财政拨款收支与</w:t>
      </w:r>
      <w:r>
        <w:rPr>
          <w:rFonts w:ascii="楷体_GB2312" w:eastAsia="楷体_GB2312" w:cs="DengXian-Bold"/>
          <w:b/>
          <w:bCs/>
          <w:sz w:val="32"/>
          <w:szCs w:val="32"/>
        </w:rPr>
        <w:t>2018</w:t>
      </w:r>
      <w:r w:rsidRPr="00840A97">
        <w:rPr>
          <w:rFonts w:ascii="楷体_GB2312" w:eastAsia="楷体_GB2312" w:cs="DengXian-Bold" w:hint="eastAsia"/>
          <w:b/>
          <w:bCs/>
          <w:sz w:val="32"/>
          <w:szCs w:val="32"/>
        </w:rPr>
        <w:t>年度决算对比情况</w:t>
      </w:r>
    </w:p>
    <w:p w:rsidR="00E06B86"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Pr>
          <w:rFonts w:ascii="仿宋_GB2312" w:eastAsia="仿宋_GB2312" w:cs="DengXian-Regular" w:hint="eastAsia"/>
          <w:sz w:val="32"/>
          <w:szCs w:val="32"/>
        </w:rPr>
        <w:t>年度总收入为</w:t>
      </w:r>
      <w:r>
        <w:rPr>
          <w:rFonts w:ascii="仿宋_GB2312" w:eastAsia="仿宋_GB2312" w:cs="DengXian-Regular"/>
          <w:sz w:val="32"/>
          <w:szCs w:val="32"/>
        </w:rPr>
        <w:t>4837.18</w:t>
      </w:r>
      <w:bookmarkStart w:id="0" w:name="_GoBack"/>
      <w:bookmarkEnd w:id="0"/>
      <w:r>
        <w:rPr>
          <w:rFonts w:ascii="仿宋_GB2312" w:eastAsia="仿宋_GB2312" w:cs="DengXian-Regular" w:hint="eastAsia"/>
          <w:sz w:val="32"/>
          <w:szCs w:val="32"/>
        </w:rPr>
        <w:t>万元</w:t>
      </w:r>
      <w:r w:rsidRPr="0070664B">
        <w:rPr>
          <w:rFonts w:ascii="仿宋_GB2312" w:eastAsia="仿宋_GB2312" w:cs="DengXian-Regular" w:hint="eastAsia"/>
          <w:sz w:val="32"/>
          <w:szCs w:val="32"/>
        </w:rPr>
        <w:t>。一般公共预算财政拨款</w:t>
      </w:r>
      <w:r>
        <w:rPr>
          <w:rFonts w:ascii="仿宋_GB2312" w:eastAsia="仿宋_GB2312" w:cs="DengXian-Regular" w:hint="eastAsia"/>
          <w:sz w:val="32"/>
          <w:szCs w:val="32"/>
        </w:rPr>
        <w:t>收入为</w:t>
      </w:r>
      <w:r>
        <w:rPr>
          <w:rFonts w:ascii="仿宋_GB2312" w:eastAsia="仿宋_GB2312" w:cs="DengXian-Regular"/>
          <w:sz w:val="32"/>
          <w:szCs w:val="32"/>
        </w:rPr>
        <w:t>4777.18</w:t>
      </w:r>
      <w:r>
        <w:rPr>
          <w:rFonts w:ascii="仿宋_GB2312" w:eastAsia="仿宋_GB2312" w:cs="DengXian-Regular" w:hint="eastAsia"/>
          <w:sz w:val="32"/>
          <w:szCs w:val="32"/>
        </w:rPr>
        <w:t>万元，其他收入</w:t>
      </w:r>
      <w:r>
        <w:rPr>
          <w:rFonts w:ascii="仿宋_GB2312" w:eastAsia="仿宋_GB2312" w:cs="DengXian-Regular"/>
          <w:sz w:val="32"/>
          <w:szCs w:val="32"/>
        </w:rPr>
        <w:t>60</w:t>
      </w:r>
      <w:r>
        <w:rPr>
          <w:rFonts w:ascii="仿宋_GB2312" w:eastAsia="仿宋_GB2312" w:cs="DengXian-Regular" w:hint="eastAsia"/>
          <w:sz w:val="32"/>
          <w:szCs w:val="32"/>
        </w:rPr>
        <w:t>万元。</w:t>
      </w:r>
      <w:r w:rsidRPr="0070664B">
        <w:rPr>
          <w:rFonts w:ascii="仿宋_GB2312" w:eastAsia="仿宋_GB2312" w:cs="DengXian-Regular" w:hint="eastAsia"/>
          <w:sz w:val="32"/>
          <w:szCs w:val="32"/>
        </w:rPr>
        <w:t>一般公共预算财政拨款年初结转和结余</w:t>
      </w:r>
      <w:r>
        <w:rPr>
          <w:rFonts w:ascii="仿宋_GB2312" w:eastAsia="仿宋_GB2312" w:cs="DengXian-Regular"/>
          <w:sz w:val="32"/>
          <w:szCs w:val="32"/>
        </w:rPr>
        <w:t>738.67</w:t>
      </w:r>
      <w:r>
        <w:rPr>
          <w:rFonts w:ascii="仿宋_GB2312" w:eastAsia="仿宋_GB2312" w:cs="DengXian-Regular" w:hint="eastAsia"/>
          <w:sz w:val="32"/>
          <w:szCs w:val="32"/>
        </w:rPr>
        <w:t>万元</w:t>
      </w:r>
      <w:r w:rsidRPr="0070664B">
        <w:rPr>
          <w:rFonts w:ascii="仿宋_GB2312" w:eastAsia="仿宋_GB2312" w:cs="DengXian-Regular" w:hint="eastAsia"/>
          <w:sz w:val="32"/>
          <w:szCs w:val="32"/>
        </w:rPr>
        <w:t>；本年支出</w:t>
      </w:r>
      <w:r>
        <w:rPr>
          <w:rFonts w:ascii="仿宋_GB2312" w:eastAsia="仿宋_GB2312" w:cs="DengXian-Regular"/>
          <w:sz w:val="32"/>
          <w:szCs w:val="32"/>
        </w:rPr>
        <w:t>5278.48</w:t>
      </w:r>
      <w:r w:rsidRPr="0070664B">
        <w:rPr>
          <w:rFonts w:ascii="仿宋_GB2312" w:eastAsia="仿宋_GB2312" w:cs="DengXian-Regular" w:hint="eastAsia"/>
          <w:sz w:val="32"/>
          <w:szCs w:val="32"/>
        </w:rPr>
        <w:t>万元、年末结转和结余</w:t>
      </w:r>
      <w:r>
        <w:rPr>
          <w:rFonts w:ascii="仿宋_GB2312" w:eastAsia="仿宋_GB2312" w:cs="DengXian-Regular"/>
          <w:sz w:val="32"/>
          <w:szCs w:val="32"/>
        </w:rPr>
        <w:t>297.37</w:t>
      </w:r>
      <w:r w:rsidRPr="0070664B">
        <w:rPr>
          <w:rFonts w:ascii="仿宋_GB2312" w:eastAsia="仿宋_GB2312" w:cs="DengXian-Regular" w:hint="eastAsia"/>
          <w:sz w:val="32"/>
          <w:szCs w:val="32"/>
        </w:rPr>
        <w:t>万元。与</w:t>
      </w:r>
      <w:r>
        <w:rPr>
          <w:rFonts w:ascii="仿宋_GB2312" w:eastAsia="仿宋_GB2312" w:cs="DengXian-Regular"/>
          <w:sz w:val="32"/>
          <w:szCs w:val="32"/>
        </w:rPr>
        <w:t>2018</w:t>
      </w:r>
      <w:r>
        <w:rPr>
          <w:rFonts w:ascii="仿宋_GB2312" w:eastAsia="仿宋_GB2312" w:cs="DengXian-Regular" w:hint="eastAsia"/>
          <w:sz w:val="32"/>
          <w:szCs w:val="32"/>
        </w:rPr>
        <w:t>年度决算相比，一般公共预算财政拨款本年收入增加</w:t>
      </w:r>
      <w:r>
        <w:rPr>
          <w:rFonts w:ascii="仿宋_GB2312" w:eastAsia="仿宋_GB2312" w:cs="DengXian-Regular"/>
          <w:sz w:val="32"/>
          <w:szCs w:val="32"/>
        </w:rPr>
        <w:t>1372.36</w:t>
      </w:r>
      <w:r>
        <w:rPr>
          <w:rFonts w:ascii="仿宋_GB2312" w:eastAsia="仿宋_GB2312" w:cs="DengXian-Regular" w:hint="eastAsia"/>
          <w:sz w:val="32"/>
          <w:szCs w:val="32"/>
        </w:rPr>
        <w:t>万元，增长</w:t>
      </w:r>
      <w:r>
        <w:rPr>
          <w:rFonts w:ascii="仿宋_GB2312" w:eastAsia="仿宋_GB2312" w:cs="DengXian-Regular"/>
          <w:sz w:val="32"/>
          <w:szCs w:val="32"/>
        </w:rPr>
        <w:t>38.48</w:t>
      </w:r>
      <w:r w:rsidRPr="0070664B">
        <w:rPr>
          <w:rFonts w:ascii="仿宋_GB2312" w:eastAsia="仿宋_GB2312" w:cs="DengXian-Regular"/>
          <w:sz w:val="32"/>
          <w:szCs w:val="32"/>
        </w:rPr>
        <w:t>%</w:t>
      </w:r>
      <w:r>
        <w:rPr>
          <w:rFonts w:ascii="仿宋_GB2312" w:eastAsia="仿宋_GB2312" w:cs="DengXian-Regular" w:hint="eastAsia"/>
          <w:sz w:val="32"/>
          <w:szCs w:val="32"/>
        </w:rPr>
        <w:t>，主要是机构改革，增加了高邑县公安交通警察大队的收入</w:t>
      </w:r>
      <w:r>
        <w:rPr>
          <w:rFonts w:ascii="仿宋_GB2312" w:eastAsia="仿宋_GB2312" w:cs="DengXian-Regular"/>
          <w:sz w:val="32"/>
          <w:szCs w:val="32"/>
        </w:rPr>
        <w:t>1936.38</w:t>
      </w:r>
      <w:r>
        <w:rPr>
          <w:rFonts w:ascii="仿宋_GB2312" w:eastAsia="仿宋_GB2312" w:cs="DengXian-Regular" w:hint="eastAsia"/>
          <w:sz w:val="32"/>
          <w:szCs w:val="32"/>
        </w:rPr>
        <w:t>万元；本年支出增加</w:t>
      </w:r>
      <w:r>
        <w:rPr>
          <w:rFonts w:ascii="仿宋_GB2312" w:eastAsia="仿宋_GB2312" w:cs="DengXian-Regular"/>
          <w:sz w:val="32"/>
          <w:szCs w:val="32"/>
        </w:rPr>
        <w:t>1975.58</w:t>
      </w:r>
      <w:r>
        <w:rPr>
          <w:rFonts w:ascii="仿宋_GB2312" w:eastAsia="仿宋_GB2312" w:cs="DengXian-Regular" w:hint="eastAsia"/>
          <w:sz w:val="32"/>
          <w:szCs w:val="32"/>
        </w:rPr>
        <w:t>万元，增长</w:t>
      </w:r>
      <w:r>
        <w:rPr>
          <w:rFonts w:ascii="仿宋_GB2312" w:eastAsia="仿宋_GB2312" w:cs="DengXian-Regular"/>
          <w:sz w:val="32"/>
          <w:szCs w:val="32"/>
        </w:rPr>
        <w:t>60.9</w:t>
      </w:r>
      <w:r w:rsidRPr="0070664B">
        <w:rPr>
          <w:rFonts w:ascii="仿宋_GB2312" w:eastAsia="仿宋_GB2312" w:cs="DengXian-Regular"/>
          <w:sz w:val="32"/>
          <w:szCs w:val="32"/>
        </w:rPr>
        <w:t>%</w:t>
      </w:r>
      <w:r>
        <w:rPr>
          <w:rFonts w:ascii="仿宋_GB2312" w:eastAsia="仿宋_GB2312" w:cs="DengXian-Regular" w:hint="eastAsia"/>
          <w:sz w:val="32"/>
          <w:szCs w:val="32"/>
        </w:rPr>
        <w:t>，主要是增加交警大队支出</w:t>
      </w:r>
      <w:r>
        <w:rPr>
          <w:rFonts w:ascii="仿宋_GB2312" w:eastAsia="仿宋_GB2312" w:cs="DengXian-Regular"/>
          <w:sz w:val="32"/>
          <w:szCs w:val="32"/>
        </w:rPr>
        <w:t>1965.38</w:t>
      </w:r>
      <w:r>
        <w:rPr>
          <w:rFonts w:ascii="仿宋_GB2312" w:eastAsia="仿宋_GB2312" w:cs="DengXian-Regular" w:hint="eastAsia"/>
          <w:sz w:val="32"/>
          <w:szCs w:val="32"/>
        </w:rPr>
        <w:t>万元。</w:t>
      </w:r>
    </w:p>
    <w:p w:rsidR="00E06B86" w:rsidRPr="0070664B" w:rsidRDefault="00E06B86" w:rsidP="009E4E08">
      <w:pPr>
        <w:spacing w:after="0" w:line="560" w:lineRule="exact"/>
        <w:ind w:firstLineChars="200" w:firstLine="643"/>
        <w:rPr>
          <w:rFonts w:ascii="仿宋_GB2312" w:eastAsia="仿宋_GB2312" w:cs="DengXian-Bold"/>
          <w:b/>
          <w:bCs/>
          <w:sz w:val="32"/>
          <w:szCs w:val="32"/>
        </w:rPr>
      </w:pPr>
      <w:r w:rsidRPr="00840A97">
        <w:rPr>
          <w:rFonts w:ascii="楷体_GB2312" w:eastAsia="楷体_GB2312" w:cs="DengXian-Bold" w:hint="eastAsia"/>
          <w:b/>
          <w:bCs/>
          <w:sz w:val="32"/>
          <w:szCs w:val="32"/>
        </w:rPr>
        <w:t>（二）财政拨款收支与年初预算数对比情况</w:t>
      </w:r>
    </w:p>
    <w:p w:rsidR="00E06B86"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年度一般公共预算财政拨款本年收入较</w:t>
      </w:r>
      <w:r>
        <w:rPr>
          <w:rFonts w:ascii="仿宋_GB2312" w:eastAsia="仿宋_GB2312" w:cs="DengXian-Regular"/>
          <w:sz w:val="32"/>
          <w:szCs w:val="32"/>
        </w:rPr>
        <w:t>2019</w:t>
      </w:r>
      <w:r>
        <w:rPr>
          <w:rFonts w:ascii="仿宋_GB2312" w:eastAsia="仿宋_GB2312" w:cs="DengXian-Regular" w:hint="eastAsia"/>
          <w:sz w:val="32"/>
          <w:szCs w:val="32"/>
        </w:rPr>
        <w:t>年初预算增加</w:t>
      </w:r>
      <w:r>
        <w:rPr>
          <w:rFonts w:ascii="仿宋_GB2312" w:eastAsia="仿宋_GB2312" w:cs="DengXian-Regular"/>
          <w:sz w:val="32"/>
          <w:szCs w:val="32"/>
        </w:rPr>
        <w:t>2.61</w:t>
      </w:r>
      <w:r>
        <w:rPr>
          <w:rFonts w:ascii="仿宋_GB2312" w:eastAsia="仿宋_GB2312" w:cs="DengXian-Regular" w:hint="eastAsia"/>
          <w:sz w:val="32"/>
          <w:szCs w:val="32"/>
        </w:rPr>
        <w:t>万元，增加</w:t>
      </w:r>
      <w:r>
        <w:rPr>
          <w:rFonts w:ascii="仿宋_GB2312" w:eastAsia="仿宋_GB2312" w:cs="DengXian-Regular"/>
          <w:sz w:val="32"/>
          <w:szCs w:val="32"/>
        </w:rPr>
        <w:t>0.05</w:t>
      </w:r>
      <w:r w:rsidRPr="0070664B">
        <w:rPr>
          <w:rFonts w:ascii="仿宋_GB2312" w:eastAsia="仿宋_GB2312" w:cs="DengXian-Regular"/>
          <w:sz w:val="32"/>
          <w:szCs w:val="32"/>
        </w:rPr>
        <w:t>%</w:t>
      </w:r>
      <w:r>
        <w:rPr>
          <w:rFonts w:ascii="仿宋_GB2312" w:eastAsia="仿宋_GB2312" w:cs="DengXian-Regular" w:hint="eastAsia"/>
          <w:sz w:val="32"/>
          <w:szCs w:val="32"/>
        </w:rPr>
        <w:t>，主要是人员经费增加</w:t>
      </w:r>
      <w:r>
        <w:rPr>
          <w:rFonts w:ascii="仿宋_GB2312" w:eastAsia="仿宋_GB2312" w:cs="DengXian-Regular"/>
          <w:sz w:val="32"/>
          <w:szCs w:val="32"/>
        </w:rPr>
        <w:t>2.61</w:t>
      </w:r>
      <w:r>
        <w:rPr>
          <w:rFonts w:ascii="仿宋_GB2312" w:eastAsia="仿宋_GB2312" w:cs="DengXian-Regular" w:hint="eastAsia"/>
          <w:sz w:val="32"/>
          <w:szCs w:val="32"/>
        </w:rPr>
        <w:t>万元，；本年支出增加</w:t>
      </w:r>
      <w:r>
        <w:rPr>
          <w:rFonts w:ascii="仿宋_GB2312" w:eastAsia="仿宋_GB2312" w:cs="DengXian-Regular"/>
          <w:sz w:val="32"/>
          <w:szCs w:val="32"/>
        </w:rPr>
        <w:t>503.91</w:t>
      </w:r>
      <w:r>
        <w:rPr>
          <w:rFonts w:ascii="仿宋_GB2312" w:eastAsia="仿宋_GB2312" w:cs="DengXian-Regular" w:hint="eastAsia"/>
          <w:sz w:val="32"/>
          <w:szCs w:val="32"/>
        </w:rPr>
        <w:t>万元，增长</w:t>
      </w:r>
      <w:r>
        <w:rPr>
          <w:rFonts w:ascii="仿宋_GB2312" w:eastAsia="仿宋_GB2312" w:cs="DengXian-Regular"/>
          <w:sz w:val="32"/>
          <w:szCs w:val="32"/>
        </w:rPr>
        <w:t>10.55</w:t>
      </w:r>
      <w:r w:rsidRPr="0070664B">
        <w:rPr>
          <w:rFonts w:ascii="仿宋_GB2312" w:eastAsia="仿宋_GB2312" w:cs="DengXian-Regular"/>
          <w:sz w:val="32"/>
          <w:szCs w:val="32"/>
        </w:rPr>
        <w:t>%</w:t>
      </w:r>
      <w:r>
        <w:rPr>
          <w:rFonts w:ascii="仿宋_GB2312" w:eastAsia="仿宋_GB2312" w:cs="DengXian-Regular" w:hint="eastAsia"/>
          <w:sz w:val="32"/>
          <w:szCs w:val="32"/>
        </w:rPr>
        <w:t>，主要是交警大队人员工资类增加</w:t>
      </w:r>
      <w:r w:rsidRPr="0070664B">
        <w:rPr>
          <w:rFonts w:ascii="仿宋_GB2312" w:eastAsia="仿宋_GB2312" w:cs="DengXian-Regular" w:hint="eastAsia"/>
          <w:sz w:val="32"/>
          <w:szCs w:val="32"/>
        </w:rPr>
        <w:t>。</w:t>
      </w:r>
    </w:p>
    <w:p w:rsidR="00E06B86" w:rsidRDefault="00E06B86" w:rsidP="00691060">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E06B86" w:rsidRDefault="00E06B86" w:rsidP="005C1B07">
      <w:pPr>
        <w:adjustRightInd w:val="0"/>
        <w:snapToGrid w:val="0"/>
        <w:spacing w:line="580" w:lineRule="exact"/>
        <w:ind w:firstLineChars="350" w:firstLine="1120"/>
        <w:rPr>
          <w:rFonts w:ascii="仿宋_GB2312" w:eastAsia="仿宋_GB2312" w:cs="DengXian-Regular"/>
          <w:sz w:val="32"/>
          <w:szCs w:val="32"/>
        </w:rPr>
      </w:pPr>
      <w:r>
        <w:rPr>
          <w:rFonts w:ascii="仿宋_GB2312" w:eastAsia="仿宋_GB2312" w:cs="DengXian-Regular"/>
          <w:sz w:val="32"/>
          <w:szCs w:val="32"/>
        </w:rPr>
        <w:t xml:space="preserve">2019 </w:t>
      </w:r>
      <w:r>
        <w:rPr>
          <w:rFonts w:ascii="仿宋_GB2312" w:eastAsia="仿宋_GB2312" w:cs="DengXian-Regular" w:hint="eastAsia"/>
          <w:sz w:val="32"/>
          <w:szCs w:val="32"/>
        </w:rPr>
        <w:t>年度财政拨款支出</w:t>
      </w:r>
      <w:r>
        <w:rPr>
          <w:rFonts w:ascii="仿宋_GB2312" w:eastAsia="仿宋_GB2312" w:cs="DengXian-Regular"/>
          <w:sz w:val="32"/>
          <w:szCs w:val="32"/>
        </w:rPr>
        <w:t>5218.48</w:t>
      </w:r>
      <w:r>
        <w:rPr>
          <w:rFonts w:ascii="仿宋_GB2312" w:eastAsia="仿宋_GB2312" w:cs="DengXian-Regular" w:hint="eastAsia"/>
          <w:sz w:val="32"/>
          <w:szCs w:val="32"/>
        </w:rPr>
        <w:t>万元，主要用于以下方面，行政运行</w:t>
      </w:r>
      <w:r>
        <w:rPr>
          <w:rFonts w:ascii="仿宋_GB2312" w:eastAsia="仿宋_GB2312" w:cs="DengXian-Regular"/>
          <w:sz w:val="32"/>
          <w:szCs w:val="32"/>
        </w:rPr>
        <w:t>1256.24</w:t>
      </w:r>
      <w:r>
        <w:rPr>
          <w:rFonts w:ascii="仿宋_GB2312" w:eastAsia="仿宋_GB2312" w:cs="DengXian-Regular" w:hint="eastAsia"/>
          <w:sz w:val="32"/>
          <w:szCs w:val="32"/>
        </w:rPr>
        <w:t>万元，一般行政管理事务</w:t>
      </w:r>
      <w:r>
        <w:rPr>
          <w:rFonts w:ascii="仿宋_GB2312" w:eastAsia="仿宋_GB2312" w:cs="DengXian-Regular"/>
          <w:sz w:val="32"/>
          <w:szCs w:val="32"/>
        </w:rPr>
        <w:t>657.06</w:t>
      </w:r>
      <w:r>
        <w:rPr>
          <w:rFonts w:ascii="仿宋_GB2312" w:eastAsia="仿宋_GB2312" w:cs="DengXian-Regular" w:hint="eastAsia"/>
          <w:sz w:val="32"/>
          <w:szCs w:val="32"/>
        </w:rPr>
        <w:t>万元，信息化建设</w:t>
      </w:r>
      <w:r>
        <w:rPr>
          <w:rFonts w:ascii="仿宋_GB2312" w:eastAsia="仿宋_GB2312" w:cs="DengXian-Regular"/>
          <w:sz w:val="32"/>
          <w:szCs w:val="32"/>
        </w:rPr>
        <w:t>379.54</w:t>
      </w:r>
      <w:r>
        <w:rPr>
          <w:rFonts w:ascii="仿宋_GB2312" w:eastAsia="仿宋_GB2312" w:cs="DengXian-Regular" w:hint="eastAsia"/>
          <w:sz w:val="32"/>
          <w:szCs w:val="32"/>
        </w:rPr>
        <w:t>万元，执法办案</w:t>
      </w:r>
      <w:r>
        <w:rPr>
          <w:rFonts w:ascii="仿宋_GB2312" w:eastAsia="仿宋_GB2312" w:cs="DengXian-Regular"/>
          <w:sz w:val="32"/>
          <w:szCs w:val="32"/>
        </w:rPr>
        <w:t>2201.23</w:t>
      </w:r>
      <w:r>
        <w:rPr>
          <w:rFonts w:ascii="仿宋_GB2312" w:eastAsia="仿宋_GB2312" w:cs="DengXian-Regular" w:hint="eastAsia"/>
          <w:sz w:val="32"/>
          <w:szCs w:val="32"/>
        </w:rPr>
        <w:t>万元，国家安全</w:t>
      </w:r>
      <w:r>
        <w:rPr>
          <w:rFonts w:ascii="仿宋_GB2312" w:eastAsia="仿宋_GB2312" w:cs="DengXian-Regular"/>
          <w:sz w:val="32"/>
          <w:szCs w:val="32"/>
        </w:rPr>
        <w:t>6.82</w:t>
      </w:r>
      <w:r>
        <w:rPr>
          <w:rFonts w:ascii="仿宋_GB2312" w:eastAsia="仿宋_GB2312" w:cs="DengXian-Regular" w:hint="eastAsia"/>
          <w:sz w:val="32"/>
          <w:szCs w:val="32"/>
        </w:rPr>
        <w:t>万元，社会保障和就业支出</w:t>
      </w:r>
      <w:r>
        <w:rPr>
          <w:rFonts w:ascii="仿宋_GB2312" w:eastAsia="仿宋_GB2312" w:cs="DengXian-Regular"/>
          <w:sz w:val="32"/>
          <w:szCs w:val="32"/>
        </w:rPr>
        <w:t>324.48</w:t>
      </w:r>
      <w:r>
        <w:rPr>
          <w:rFonts w:ascii="仿宋_GB2312" w:eastAsia="仿宋_GB2312" w:cs="DengXian-Regular" w:hint="eastAsia"/>
          <w:sz w:val="32"/>
          <w:szCs w:val="32"/>
        </w:rPr>
        <w:t>万元，行政单位医疗支出</w:t>
      </w:r>
      <w:r>
        <w:rPr>
          <w:rFonts w:ascii="仿宋_GB2312" w:eastAsia="仿宋_GB2312" w:cs="DengXian-Regular"/>
          <w:sz w:val="32"/>
          <w:szCs w:val="32"/>
        </w:rPr>
        <w:t>124.9</w:t>
      </w:r>
      <w:r>
        <w:rPr>
          <w:rFonts w:ascii="仿宋_GB2312" w:eastAsia="仿宋_GB2312" w:cs="DengXian-Regular" w:hint="eastAsia"/>
          <w:sz w:val="32"/>
          <w:szCs w:val="32"/>
        </w:rPr>
        <w:t>万元，住房保障支出</w:t>
      </w:r>
      <w:r>
        <w:rPr>
          <w:rFonts w:ascii="仿宋_GB2312" w:eastAsia="仿宋_GB2312" w:cs="DengXian-Regular"/>
          <w:sz w:val="32"/>
          <w:szCs w:val="32"/>
        </w:rPr>
        <w:t>268.22</w:t>
      </w:r>
      <w:r>
        <w:rPr>
          <w:rFonts w:ascii="仿宋_GB2312" w:eastAsia="仿宋_GB2312" w:cs="DengXian-Regular" w:hint="eastAsia"/>
          <w:sz w:val="32"/>
          <w:szCs w:val="32"/>
        </w:rPr>
        <w:t>万元。</w:t>
      </w:r>
    </w:p>
    <w:p w:rsidR="00E06B86" w:rsidRDefault="00E06B86" w:rsidP="00087C37">
      <w:pPr>
        <w:adjustRightInd w:val="0"/>
        <w:snapToGrid w:val="0"/>
        <w:spacing w:line="580" w:lineRule="exact"/>
        <w:ind w:firstLineChars="100" w:firstLine="321"/>
        <w:rPr>
          <w:rFonts w:ascii="楷体_GB2312" w:eastAsia="楷体_GB2312" w:cs="DengXian-Bold"/>
          <w:b/>
          <w:bCs/>
          <w:sz w:val="32"/>
          <w:szCs w:val="32"/>
        </w:rPr>
      </w:pPr>
      <w:r>
        <w:rPr>
          <w:rFonts w:ascii="楷体_GB2312" w:eastAsia="楷体_GB2312" w:cs="DengXian-Bold" w:hint="eastAsia"/>
          <w:b/>
          <w:bCs/>
          <w:sz w:val="32"/>
          <w:szCs w:val="32"/>
        </w:rPr>
        <w:t>（四）一般公共预算基本支出决算情况说明</w:t>
      </w:r>
    </w:p>
    <w:p w:rsidR="00E06B86" w:rsidRDefault="00E06B86" w:rsidP="0018533F">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sz w:val="32"/>
          <w:szCs w:val="32"/>
        </w:rPr>
        <w:t xml:space="preserve">2019 </w:t>
      </w:r>
      <w:r>
        <w:rPr>
          <w:rFonts w:ascii="仿宋_GB2312" w:eastAsia="仿宋_GB2312" w:cs="DengXian-Regular" w:hint="eastAsia"/>
          <w:sz w:val="32"/>
          <w:szCs w:val="32"/>
        </w:rPr>
        <w:t>年度财政拨款基本支出</w:t>
      </w:r>
      <w:r>
        <w:rPr>
          <w:rFonts w:ascii="仿宋_GB2312" w:eastAsia="仿宋_GB2312" w:cs="DengXian-Regular"/>
          <w:sz w:val="32"/>
          <w:szCs w:val="32"/>
        </w:rPr>
        <w:t>3611.03</w:t>
      </w:r>
      <w:r>
        <w:rPr>
          <w:rFonts w:ascii="仿宋_GB2312" w:eastAsia="仿宋_GB2312" w:cs="DengXian-Regular" w:hint="eastAsia"/>
          <w:sz w:val="32"/>
          <w:szCs w:val="32"/>
        </w:rPr>
        <w:t>万元，其中：人员经费</w:t>
      </w:r>
      <w:r>
        <w:rPr>
          <w:rFonts w:ascii="仿宋_GB2312" w:eastAsia="仿宋_GB2312" w:cs="DengXian-Regular"/>
          <w:sz w:val="32"/>
          <w:szCs w:val="32"/>
        </w:rPr>
        <w:t xml:space="preserve"> 2267.63</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抚恤金、生活补助、医疗费补助、奖励金、其他对个人和家庭的补助支出；公用经费</w:t>
      </w:r>
      <w:r>
        <w:rPr>
          <w:rFonts w:ascii="仿宋_GB2312" w:eastAsia="仿宋_GB2312" w:cs="DengXian-Regular"/>
          <w:sz w:val="32"/>
          <w:szCs w:val="32"/>
        </w:rPr>
        <w:t xml:space="preserve"> 1343.40</w:t>
      </w:r>
      <w:r>
        <w:rPr>
          <w:rFonts w:ascii="仿宋_GB2312" w:eastAsia="仿宋_GB2312"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E06B86" w:rsidRDefault="00E06B86" w:rsidP="00E35374">
      <w:pPr>
        <w:pStyle w:val="Heading2"/>
        <w:spacing w:before="0" w:after="0" w:line="560" w:lineRule="exact"/>
        <w:ind w:firstLineChars="200" w:firstLine="643"/>
        <w:rPr>
          <w:rFonts w:ascii="黑体" w:eastAsia="黑体"/>
        </w:rPr>
      </w:pPr>
    </w:p>
    <w:p w:rsidR="00E06B86" w:rsidRPr="00840A97" w:rsidRDefault="00E06B86" w:rsidP="00E35374">
      <w:pPr>
        <w:pStyle w:val="Heading2"/>
        <w:spacing w:before="0" w:after="0" w:line="560" w:lineRule="exact"/>
        <w:ind w:firstLineChars="200" w:firstLine="643"/>
        <w:rPr>
          <w:rFonts w:ascii="黑体" w:eastAsia="黑体"/>
        </w:rPr>
      </w:pPr>
      <w:r w:rsidRPr="00840A97">
        <w:rPr>
          <w:rFonts w:ascii="黑体" w:eastAsia="黑体" w:hint="eastAsia"/>
        </w:rPr>
        <w:t>五、“三公”</w:t>
      </w:r>
      <w:r w:rsidRPr="00840A97">
        <w:rPr>
          <w:rFonts w:ascii="黑体" w:eastAsia="黑体"/>
        </w:rPr>
        <w:t xml:space="preserve"> </w:t>
      </w:r>
      <w:r w:rsidRPr="00840A97">
        <w:rPr>
          <w:rFonts w:ascii="黑体" w:eastAsia="黑体" w:hint="eastAsia"/>
        </w:rPr>
        <w:t>经费支出决算情况说明</w:t>
      </w:r>
    </w:p>
    <w:p w:rsidR="00E06B86" w:rsidRPr="0070664B"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年度“三公”经费支出共计</w:t>
      </w:r>
      <w:r>
        <w:rPr>
          <w:rFonts w:ascii="仿宋_GB2312" w:eastAsia="仿宋_GB2312" w:cs="DengXian-Regular"/>
          <w:sz w:val="32"/>
          <w:szCs w:val="32"/>
        </w:rPr>
        <w:t>41.21</w:t>
      </w:r>
      <w:r>
        <w:rPr>
          <w:rFonts w:ascii="仿宋_GB2312" w:eastAsia="仿宋_GB2312" w:cs="DengXian-Regular" w:hint="eastAsia"/>
          <w:sz w:val="32"/>
          <w:szCs w:val="32"/>
        </w:rPr>
        <w:t>万元，较年初预算减少</w:t>
      </w:r>
      <w:r>
        <w:rPr>
          <w:rFonts w:ascii="仿宋_GB2312" w:eastAsia="仿宋_GB2312" w:cs="DengXian-Regular"/>
          <w:sz w:val="32"/>
          <w:szCs w:val="32"/>
        </w:rPr>
        <w:t>0</w:t>
      </w:r>
      <w:r>
        <w:rPr>
          <w:rFonts w:ascii="仿宋_GB2312" w:eastAsia="仿宋_GB2312" w:cs="DengXian-Regular" w:hint="eastAsia"/>
          <w:sz w:val="32"/>
          <w:szCs w:val="32"/>
        </w:rPr>
        <w:t>万元，降低</w:t>
      </w:r>
      <w:r>
        <w:rPr>
          <w:rFonts w:ascii="仿宋_GB2312" w:eastAsia="仿宋_GB2312" w:cs="DengXian-Regular"/>
          <w:sz w:val="32"/>
          <w:szCs w:val="32"/>
        </w:rPr>
        <w:t>0</w:t>
      </w:r>
      <w:r w:rsidRPr="0070664B">
        <w:rPr>
          <w:rFonts w:ascii="仿宋_GB2312" w:eastAsia="仿宋_GB2312" w:cs="DengXian-Regular"/>
          <w:sz w:val="32"/>
          <w:szCs w:val="32"/>
        </w:rPr>
        <w:t>%</w:t>
      </w:r>
      <w:r>
        <w:rPr>
          <w:rFonts w:ascii="仿宋_GB2312" w:eastAsia="仿宋_GB2312" w:cs="DengXian-Regular" w:hint="eastAsia"/>
          <w:sz w:val="32"/>
          <w:szCs w:val="32"/>
        </w:rPr>
        <w:t>，主要是实行公车改革后，出行减少公务用车</w:t>
      </w:r>
      <w:r w:rsidRPr="0070664B">
        <w:rPr>
          <w:rFonts w:ascii="仿宋_GB2312" w:eastAsia="仿宋_GB2312" w:cs="DengXian-Regular" w:hint="eastAsia"/>
          <w:sz w:val="32"/>
          <w:szCs w:val="32"/>
        </w:rPr>
        <w:t>；较</w:t>
      </w:r>
      <w:r>
        <w:rPr>
          <w:rFonts w:ascii="仿宋_GB2312" w:eastAsia="仿宋_GB2312" w:cs="DengXian-Regular"/>
          <w:sz w:val="32"/>
          <w:szCs w:val="32"/>
        </w:rPr>
        <w:t>2018</w:t>
      </w:r>
      <w:r>
        <w:rPr>
          <w:rFonts w:ascii="仿宋_GB2312" w:eastAsia="仿宋_GB2312" w:cs="DengXian-Regular" w:hint="eastAsia"/>
          <w:sz w:val="32"/>
          <w:szCs w:val="32"/>
        </w:rPr>
        <w:t>年度决算增加</w:t>
      </w:r>
      <w:r>
        <w:rPr>
          <w:rFonts w:ascii="仿宋_GB2312" w:eastAsia="仿宋_GB2312" w:cs="DengXian-Regular"/>
          <w:sz w:val="32"/>
          <w:szCs w:val="32"/>
        </w:rPr>
        <w:t>39.98</w:t>
      </w:r>
      <w:r>
        <w:rPr>
          <w:rFonts w:ascii="仿宋_GB2312" w:eastAsia="仿宋_GB2312" w:cs="DengXian-Regular" w:hint="eastAsia"/>
          <w:sz w:val="32"/>
          <w:szCs w:val="32"/>
        </w:rPr>
        <w:t>万元，主要是机构改革，增加了高邑县公安交通警察大队的公务用车运行费</w:t>
      </w:r>
      <w:r w:rsidRPr="0070664B">
        <w:rPr>
          <w:rFonts w:ascii="仿宋_GB2312" w:eastAsia="仿宋_GB2312" w:cs="DengXian-Regular" w:hint="eastAsia"/>
          <w:sz w:val="32"/>
          <w:szCs w:val="32"/>
        </w:rPr>
        <w:t>。具体情况如下：</w:t>
      </w:r>
    </w:p>
    <w:p w:rsidR="00E06B86" w:rsidRPr="0070664B" w:rsidRDefault="00E06B86" w:rsidP="009E4E08">
      <w:pPr>
        <w:adjustRightInd w:val="0"/>
        <w:snapToGrid w:val="0"/>
        <w:spacing w:after="0" w:line="560" w:lineRule="exact"/>
        <w:ind w:firstLineChars="200" w:firstLine="643"/>
        <w:rPr>
          <w:rFonts w:ascii="仿宋_GB2312" w:eastAsia="仿宋_GB2312" w:cs="DengXian-Regular"/>
          <w:sz w:val="32"/>
          <w:szCs w:val="32"/>
        </w:rPr>
      </w:pPr>
      <w:r w:rsidRPr="00840A97">
        <w:rPr>
          <w:rFonts w:ascii="楷体_GB2312" w:eastAsia="楷体_GB2312" w:cs="DengXian-Bold" w:hint="eastAsia"/>
          <w:b/>
          <w:bCs/>
          <w:sz w:val="32"/>
          <w:szCs w:val="32"/>
        </w:rPr>
        <w:t>（一）因公出国（境）费支出</w:t>
      </w:r>
      <w:r>
        <w:rPr>
          <w:rFonts w:ascii="楷体_GB2312" w:eastAsia="楷体_GB2312" w:cs="DengXian-Bold"/>
          <w:b/>
          <w:bCs/>
          <w:sz w:val="32"/>
          <w:szCs w:val="32"/>
        </w:rPr>
        <w:t>0</w:t>
      </w:r>
      <w:r w:rsidRPr="00840A97">
        <w:rPr>
          <w:rFonts w:ascii="楷体_GB2312" w:eastAsia="楷体_GB2312" w:cs="DengXian-Bold" w:hint="eastAsia"/>
          <w:b/>
          <w:bCs/>
          <w:sz w:val="32"/>
          <w:szCs w:val="32"/>
        </w:rPr>
        <w:t>万元。</w:t>
      </w: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年度参加其他单位组织的因公出国（境）团组</w:t>
      </w:r>
      <w:r>
        <w:rPr>
          <w:rFonts w:ascii="仿宋_GB2312" w:eastAsia="仿宋_GB2312" w:cs="DengXian-Regular"/>
          <w:sz w:val="32"/>
          <w:szCs w:val="32"/>
        </w:rPr>
        <w:t>0</w:t>
      </w:r>
      <w:r>
        <w:rPr>
          <w:rFonts w:ascii="仿宋_GB2312" w:eastAsia="仿宋_GB2312" w:cs="DengXian-Regular" w:hint="eastAsia"/>
          <w:sz w:val="32"/>
          <w:szCs w:val="32"/>
        </w:rPr>
        <w:t>个，</w:t>
      </w:r>
      <w:r w:rsidRPr="0070664B">
        <w:rPr>
          <w:rFonts w:ascii="仿宋_GB2312" w:eastAsia="仿宋_GB2312" w:cs="DengXian-Regular" w:hint="eastAsia"/>
          <w:sz w:val="32"/>
          <w:szCs w:val="32"/>
        </w:rPr>
        <w:t>无本单位</w:t>
      </w:r>
      <w:r>
        <w:rPr>
          <w:rFonts w:ascii="仿宋_GB2312" w:eastAsia="仿宋_GB2312" w:cs="DengXian-Regular" w:hint="eastAsia"/>
          <w:sz w:val="32"/>
          <w:szCs w:val="32"/>
        </w:rPr>
        <w:t>组织的出国（境）团组。</w:t>
      </w:r>
    </w:p>
    <w:p w:rsidR="00E06B86" w:rsidRDefault="00E06B86" w:rsidP="009E4E08">
      <w:pPr>
        <w:adjustRightInd w:val="0"/>
        <w:snapToGrid w:val="0"/>
        <w:spacing w:after="0" w:line="560" w:lineRule="exact"/>
        <w:ind w:firstLineChars="200" w:firstLine="643"/>
        <w:rPr>
          <w:rFonts w:ascii="仿宋_GB2312" w:eastAsia="仿宋_GB2312" w:cs="DengXian-Bold"/>
          <w:b/>
          <w:bCs/>
          <w:sz w:val="32"/>
          <w:szCs w:val="32"/>
        </w:rPr>
      </w:pPr>
      <w:r w:rsidRPr="00840A97">
        <w:rPr>
          <w:rFonts w:ascii="楷体_GB2312" w:eastAsia="楷体_GB2312" w:cs="DengXian-Bold" w:hint="eastAsia"/>
          <w:b/>
          <w:bCs/>
          <w:sz w:val="32"/>
          <w:szCs w:val="32"/>
        </w:rPr>
        <w:t>（二）公务用车购置及运行维护费支出</w:t>
      </w:r>
      <w:r>
        <w:rPr>
          <w:rFonts w:ascii="楷体_GB2312" w:eastAsia="楷体_GB2312" w:cs="DengXian-Bold"/>
          <w:b/>
          <w:bCs/>
          <w:sz w:val="32"/>
          <w:szCs w:val="32"/>
        </w:rPr>
        <w:t>41</w:t>
      </w:r>
      <w:r w:rsidRPr="00840A97">
        <w:rPr>
          <w:rFonts w:ascii="楷体_GB2312" w:eastAsia="楷体_GB2312" w:cs="DengXian-Bold" w:hint="eastAsia"/>
          <w:b/>
          <w:bCs/>
          <w:sz w:val="32"/>
          <w:szCs w:val="32"/>
        </w:rPr>
        <w:t>万元。</w:t>
      </w: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w:t>
      </w:r>
      <w:r>
        <w:rPr>
          <w:rFonts w:ascii="仿宋_GB2312" w:eastAsia="仿宋_GB2312" w:cs="DengXian-Regular" w:hint="eastAsia"/>
          <w:sz w:val="32"/>
          <w:szCs w:val="32"/>
        </w:rPr>
        <w:t>公务用车购置及运行维护费</w:t>
      </w:r>
      <w:r w:rsidRPr="0070664B">
        <w:rPr>
          <w:rFonts w:ascii="仿宋_GB2312" w:eastAsia="仿宋_GB2312" w:cs="DengXian-Regular" w:hint="eastAsia"/>
          <w:sz w:val="32"/>
          <w:szCs w:val="32"/>
        </w:rPr>
        <w:t>较年初预算减少</w:t>
      </w:r>
      <w:r>
        <w:rPr>
          <w:rFonts w:ascii="仿宋_GB2312" w:eastAsia="仿宋_GB2312" w:cs="DengXian-Regular"/>
          <w:sz w:val="32"/>
          <w:szCs w:val="32"/>
        </w:rPr>
        <w:t>0</w:t>
      </w:r>
      <w:r w:rsidRPr="0070664B">
        <w:rPr>
          <w:rFonts w:ascii="仿宋_GB2312" w:eastAsia="仿宋_GB2312" w:cs="DengXian-Regular" w:hint="eastAsia"/>
          <w:sz w:val="32"/>
          <w:szCs w:val="32"/>
        </w:rPr>
        <w:t>万元，降低</w:t>
      </w:r>
      <w:r>
        <w:rPr>
          <w:rFonts w:ascii="仿宋_GB2312" w:eastAsia="仿宋_GB2312" w:cs="DengXian-Regular"/>
          <w:sz w:val="32"/>
          <w:szCs w:val="32"/>
        </w:rPr>
        <w:t>0</w:t>
      </w:r>
      <w:r w:rsidRPr="0070664B">
        <w:rPr>
          <w:rFonts w:ascii="仿宋_GB2312" w:eastAsia="仿宋_GB2312" w:cs="DengXian-Regular"/>
          <w:sz w:val="32"/>
          <w:szCs w:val="32"/>
        </w:rPr>
        <w:t>%</w:t>
      </w:r>
      <w:r>
        <w:rPr>
          <w:rFonts w:ascii="仿宋_GB2312" w:eastAsia="仿宋_GB2312" w:cs="DengXian-Regular"/>
          <w:sz w:val="32"/>
          <w:szCs w:val="32"/>
        </w:rPr>
        <w:t>,</w:t>
      </w:r>
      <w:r>
        <w:rPr>
          <w:rFonts w:ascii="仿宋_GB2312" w:eastAsia="仿宋_GB2312" w:cs="DengXian-Regular" w:hint="eastAsia"/>
          <w:sz w:val="32"/>
          <w:szCs w:val="32"/>
        </w:rPr>
        <w:t>主要是实行公车改革后，出行减少公务用车</w:t>
      </w:r>
      <w:r w:rsidRPr="0070664B">
        <w:rPr>
          <w:rFonts w:ascii="仿宋_GB2312" w:eastAsia="仿宋_GB2312" w:cs="DengXian-Regular" w:hint="eastAsia"/>
          <w:sz w:val="32"/>
          <w:szCs w:val="32"/>
        </w:rPr>
        <w:t>；较</w:t>
      </w:r>
      <w:r>
        <w:rPr>
          <w:rFonts w:ascii="仿宋_GB2312" w:eastAsia="仿宋_GB2312" w:cs="DengXian-Regular"/>
          <w:sz w:val="32"/>
          <w:szCs w:val="32"/>
        </w:rPr>
        <w:t>2018</w:t>
      </w:r>
      <w:r>
        <w:rPr>
          <w:rFonts w:ascii="仿宋_GB2312" w:eastAsia="仿宋_GB2312" w:cs="DengXian-Regular" w:hint="eastAsia"/>
          <w:sz w:val="32"/>
          <w:szCs w:val="32"/>
        </w:rPr>
        <w:t>年度决算增加</w:t>
      </w:r>
      <w:r>
        <w:rPr>
          <w:rFonts w:ascii="仿宋_GB2312" w:eastAsia="仿宋_GB2312" w:cs="DengXian-Regular"/>
          <w:sz w:val="32"/>
          <w:szCs w:val="32"/>
        </w:rPr>
        <w:t>39.98</w:t>
      </w:r>
      <w:r>
        <w:rPr>
          <w:rFonts w:ascii="仿宋_GB2312" w:eastAsia="仿宋_GB2312" w:cs="DengXian-Regular" w:hint="eastAsia"/>
          <w:sz w:val="32"/>
          <w:szCs w:val="32"/>
        </w:rPr>
        <w:t>万元，主要是机构改革，增加了高邑县公安交通警察大队的公务用车运行费</w:t>
      </w:r>
      <w:r w:rsidRPr="0070664B">
        <w:rPr>
          <w:rFonts w:ascii="仿宋_GB2312" w:eastAsia="仿宋_GB2312" w:cs="DengXian-Regular" w:hint="eastAsia"/>
          <w:sz w:val="32"/>
          <w:szCs w:val="32"/>
        </w:rPr>
        <w:t>。</w:t>
      </w:r>
      <w:r>
        <w:rPr>
          <w:rFonts w:ascii="仿宋_GB2312" w:eastAsia="仿宋_GB2312" w:cs="DengXian-Bold" w:hint="eastAsia"/>
          <w:b/>
          <w:bCs/>
          <w:sz w:val="32"/>
          <w:szCs w:val="32"/>
        </w:rPr>
        <w:t>其中：</w:t>
      </w:r>
    </w:p>
    <w:p w:rsidR="00E06B86" w:rsidRDefault="00E06B86" w:rsidP="009E4E08">
      <w:pPr>
        <w:adjustRightInd w:val="0"/>
        <w:snapToGrid w:val="0"/>
        <w:spacing w:after="0" w:line="560" w:lineRule="exact"/>
        <w:ind w:firstLineChars="200" w:firstLine="643"/>
        <w:rPr>
          <w:rFonts w:ascii="仿宋_GB2312" w:eastAsia="仿宋_GB2312" w:cs="DengXian-Regular"/>
          <w:sz w:val="32"/>
          <w:szCs w:val="32"/>
        </w:rPr>
      </w:pPr>
      <w:r w:rsidRPr="007071B8">
        <w:rPr>
          <w:rFonts w:ascii="仿宋_GB2312" w:eastAsia="仿宋_GB2312" w:cs="DengXian-Regular" w:hint="eastAsia"/>
          <w:b/>
          <w:sz w:val="32"/>
          <w:szCs w:val="32"/>
        </w:rPr>
        <w:t>公务用车购置费：</w:t>
      </w: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年度公务用车购置量</w:t>
      </w:r>
      <w:r>
        <w:rPr>
          <w:rFonts w:ascii="仿宋_GB2312" w:eastAsia="仿宋_GB2312" w:cs="DengXian-Regular"/>
          <w:sz w:val="32"/>
          <w:szCs w:val="32"/>
        </w:rPr>
        <w:t>0</w:t>
      </w:r>
      <w:r w:rsidRPr="0070664B">
        <w:rPr>
          <w:rFonts w:ascii="仿宋_GB2312" w:eastAsia="仿宋_GB2312" w:cs="DengXian-Regular" w:hint="eastAsia"/>
          <w:sz w:val="32"/>
          <w:szCs w:val="32"/>
        </w:rPr>
        <w:t>辆，发生“公务用车购置”经费支出</w:t>
      </w:r>
      <w:r>
        <w:rPr>
          <w:rFonts w:ascii="仿宋_GB2312" w:eastAsia="仿宋_GB2312" w:cs="DengXian-Regular"/>
          <w:sz w:val="32"/>
          <w:szCs w:val="32"/>
        </w:rPr>
        <w:t>0</w:t>
      </w:r>
      <w:r>
        <w:rPr>
          <w:rFonts w:ascii="仿宋_GB2312" w:eastAsia="仿宋_GB2312" w:cs="DengXian-Regular" w:hint="eastAsia"/>
          <w:sz w:val="32"/>
          <w:szCs w:val="32"/>
        </w:rPr>
        <w:t>万元。未发生“公务用车购置”经费支出。较年初预算无增减变化。</w:t>
      </w:r>
    </w:p>
    <w:p w:rsidR="00E06B86" w:rsidRDefault="00E06B86" w:rsidP="009E4E08">
      <w:pPr>
        <w:adjustRightInd w:val="0"/>
        <w:snapToGrid w:val="0"/>
        <w:spacing w:after="0" w:line="560" w:lineRule="exact"/>
        <w:ind w:firstLineChars="200" w:firstLine="643"/>
        <w:rPr>
          <w:rFonts w:ascii="仿宋_GB2312" w:eastAsia="仿宋_GB2312" w:cs="DengXian-Regular"/>
          <w:sz w:val="32"/>
          <w:szCs w:val="32"/>
        </w:rPr>
      </w:pPr>
      <w:r w:rsidRPr="007071B8">
        <w:rPr>
          <w:rFonts w:ascii="仿宋_GB2312" w:eastAsia="仿宋_GB2312" w:cs="DengXian-Regular" w:hint="eastAsia"/>
          <w:b/>
          <w:sz w:val="32"/>
          <w:szCs w:val="32"/>
        </w:rPr>
        <w:t>公务用车运行维护费：</w:t>
      </w: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年度单位公务用车保有量</w:t>
      </w:r>
      <w:r>
        <w:rPr>
          <w:rFonts w:ascii="仿宋_GB2312" w:eastAsia="仿宋_GB2312" w:cs="DengXian-Regular"/>
          <w:sz w:val="32"/>
          <w:szCs w:val="32"/>
        </w:rPr>
        <w:t>18</w:t>
      </w:r>
      <w:r>
        <w:rPr>
          <w:rFonts w:ascii="仿宋_GB2312" w:eastAsia="仿宋_GB2312" w:cs="DengXian-Regular" w:hint="eastAsia"/>
          <w:sz w:val="32"/>
          <w:szCs w:val="32"/>
        </w:rPr>
        <w:t>辆。公车运行维护费支出较年初预算持平，增长</w:t>
      </w:r>
      <w:r>
        <w:rPr>
          <w:rFonts w:ascii="仿宋_GB2312" w:eastAsia="仿宋_GB2312" w:cs="DengXian-Regular"/>
          <w:sz w:val="32"/>
          <w:szCs w:val="32"/>
        </w:rPr>
        <w:t>0</w:t>
      </w:r>
      <w:r w:rsidRPr="0070664B">
        <w:rPr>
          <w:rFonts w:ascii="仿宋_GB2312" w:eastAsia="仿宋_GB2312" w:cs="DengXian-Regular"/>
          <w:sz w:val="32"/>
          <w:szCs w:val="32"/>
        </w:rPr>
        <w:t>%</w:t>
      </w:r>
      <w:r>
        <w:rPr>
          <w:rFonts w:ascii="仿宋_GB2312" w:eastAsia="仿宋_GB2312" w:cs="DengXian-Regular"/>
          <w:sz w:val="32"/>
          <w:szCs w:val="32"/>
        </w:rPr>
        <w:t>,</w:t>
      </w:r>
      <w:r>
        <w:rPr>
          <w:rFonts w:ascii="仿宋_GB2312" w:eastAsia="仿宋_GB2312" w:cs="DengXian-Regular" w:hint="eastAsia"/>
          <w:sz w:val="32"/>
          <w:szCs w:val="32"/>
        </w:rPr>
        <w:t>主要是实行公车改革后，出行减少公务用车</w:t>
      </w:r>
      <w:r w:rsidRPr="0070664B">
        <w:rPr>
          <w:rFonts w:ascii="仿宋_GB2312" w:eastAsia="仿宋_GB2312" w:cs="DengXian-Regular" w:hint="eastAsia"/>
          <w:sz w:val="32"/>
          <w:szCs w:val="32"/>
        </w:rPr>
        <w:t>；较</w:t>
      </w:r>
      <w:r>
        <w:rPr>
          <w:rFonts w:ascii="仿宋_GB2312" w:eastAsia="仿宋_GB2312" w:cs="DengXian-Regular"/>
          <w:sz w:val="32"/>
          <w:szCs w:val="32"/>
        </w:rPr>
        <w:t>2018</w:t>
      </w:r>
      <w:r>
        <w:rPr>
          <w:rFonts w:ascii="仿宋_GB2312" w:eastAsia="仿宋_GB2312" w:cs="DengXian-Regular" w:hint="eastAsia"/>
          <w:sz w:val="32"/>
          <w:szCs w:val="32"/>
        </w:rPr>
        <w:t>年度决算增加</w:t>
      </w:r>
      <w:r>
        <w:rPr>
          <w:rFonts w:ascii="仿宋_GB2312" w:eastAsia="仿宋_GB2312" w:cs="DengXian-Regular"/>
          <w:sz w:val="32"/>
          <w:szCs w:val="32"/>
        </w:rPr>
        <w:t>39.98</w:t>
      </w:r>
      <w:r>
        <w:rPr>
          <w:rFonts w:ascii="仿宋_GB2312" w:eastAsia="仿宋_GB2312" w:cs="DengXian-Regular" w:hint="eastAsia"/>
          <w:sz w:val="32"/>
          <w:szCs w:val="32"/>
        </w:rPr>
        <w:t>万元，主要是机构改革，增加了高邑县公安交通警察大队的公务用车运行费</w:t>
      </w:r>
      <w:r w:rsidRPr="0070664B">
        <w:rPr>
          <w:rFonts w:ascii="仿宋_GB2312" w:eastAsia="仿宋_GB2312" w:cs="DengXian-Regular" w:hint="eastAsia"/>
          <w:sz w:val="32"/>
          <w:szCs w:val="32"/>
        </w:rPr>
        <w:t>。</w:t>
      </w:r>
    </w:p>
    <w:p w:rsidR="00E06B86" w:rsidRDefault="00E06B86" w:rsidP="009E4E08">
      <w:pPr>
        <w:spacing w:line="520" w:lineRule="exact"/>
        <w:ind w:firstLineChars="200" w:firstLine="643"/>
        <w:rPr>
          <w:rFonts w:ascii="仿宋_GB2312" w:eastAsia="仿宋_GB2312" w:cs="DengXian-Regular"/>
          <w:sz w:val="32"/>
          <w:szCs w:val="32"/>
        </w:rPr>
      </w:pPr>
      <w:r w:rsidRPr="00840A97">
        <w:rPr>
          <w:rFonts w:ascii="楷体_GB2312" w:eastAsia="楷体_GB2312" w:cs="DengXian-Bold" w:hint="eastAsia"/>
          <w:b/>
          <w:bCs/>
          <w:sz w:val="32"/>
          <w:szCs w:val="32"/>
        </w:rPr>
        <w:t>（三）公务接待费支出</w:t>
      </w:r>
      <w:r>
        <w:rPr>
          <w:rFonts w:ascii="楷体_GB2312" w:eastAsia="楷体_GB2312" w:cs="DengXian-Bold"/>
          <w:b/>
          <w:bCs/>
          <w:sz w:val="32"/>
          <w:szCs w:val="32"/>
        </w:rPr>
        <w:t>0.21</w:t>
      </w:r>
      <w:r w:rsidRPr="00840A97">
        <w:rPr>
          <w:rFonts w:ascii="楷体_GB2312" w:eastAsia="楷体_GB2312" w:cs="DengXian-Bold" w:hint="eastAsia"/>
          <w:b/>
          <w:bCs/>
          <w:sz w:val="32"/>
          <w:szCs w:val="32"/>
        </w:rPr>
        <w:t>万元。</w:t>
      </w:r>
      <w:r w:rsidRPr="0070664B">
        <w:rPr>
          <w:rFonts w:ascii="仿宋_GB2312" w:eastAsia="仿宋_GB2312" w:cs="DengXian-Regular" w:hint="eastAsia"/>
          <w:sz w:val="32"/>
          <w:szCs w:val="32"/>
        </w:rPr>
        <w:t>本部门</w:t>
      </w:r>
      <w:r>
        <w:rPr>
          <w:rFonts w:ascii="仿宋_GB2312" w:eastAsia="仿宋_GB2312" w:cs="DengXian-Regular"/>
          <w:sz w:val="32"/>
          <w:szCs w:val="32"/>
        </w:rPr>
        <w:t>2018</w:t>
      </w:r>
      <w:r w:rsidRPr="0070664B">
        <w:rPr>
          <w:rFonts w:ascii="仿宋_GB2312" w:eastAsia="仿宋_GB2312" w:cs="DengXian-Regular" w:hint="eastAsia"/>
          <w:sz w:val="32"/>
          <w:szCs w:val="32"/>
        </w:rPr>
        <w:t>年度公务接</w:t>
      </w:r>
      <w:r w:rsidRPr="00252599">
        <w:rPr>
          <w:rFonts w:ascii="仿宋_GB2312" w:eastAsia="仿宋_GB2312" w:cs="DengXian-Regular" w:hint="eastAsia"/>
          <w:sz w:val="32"/>
          <w:szCs w:val="32"/>
        </w:rPr>
        <w:t>待共</w:t>
      </w:r>
      <w:r>
        <w:rPr>
          <w:rFonts w:ascii="仿宋_GB2312" w:eastAsia="仿宋_GB2312" w:cs="DengXian-Regular"/>
          <w:sz w:val="32"/>
          <w:szCs w:val="32"/>
        </w:rPr>
        <w:t>5</w:t>
      </w:r>
      <w:r w:rsidRPr="00252599">
        <w:rPr>
          <w:rFonts w:ascii="仿宋_GB2312" w:eastAsia="仿宋_GB2312" w:cs="DengXian-Regular" w:hint="eastAsia"/>
          <w:sz w:val="32"/>
          <w:szCs w:val="32"/>
        </w:rPr>
        <w:t>批次、</w:t>
      </w:r>
      <w:r>
        <w:rPr>
          <w:rFonts w:ascii="仿宋_GB2312" w:eastAsia="仿宋_GB2312" w:cs="DengXian-Regular"/>
          <w:sz w:val="32"/>
          <w:szCs w:val="32"/>
        </w:rPr>
        <w:t>50</w:t>
      </w:r>
      <w:r w:rsidRPr="00252599">
        <w:rPr>
          <w:rFonts w:ascii="仿宋_GB2312" w:eastAsia="仿宋_GB2312" w:cs="DengXian-Regular" w:hint="eastAsia"/>
          <w:sz w:val="32"/>
          <w:szCs w:val="32"/>
        </w:rPr>
        <w:t>人次。公务接待费支出较年初预算</w:t>
      </w:r>
      <w:r>
        <w:rPr>
          <w:rFonts w:ascii="仿宋_GB2312" w:eastAsia="仿宋_GB2312" w:cs="DengXian-Regular" w:hint="eastAsia"/>
          <w:sz w:val="32"/>
          <w:szCs w:val="32"/>
        </w:rPr>
        <w:t>持平，</w:t>
      </w:r>
      <w:r w:rsidRPr="00252599">
        <w:rPr>
          <w:rFonts w:ascii="仿宋_GB2312" w:eastAsia="仿宋_GB2312" w:cs="DengXian-Regular" w:hint="eastAsia"/>
          <w:sz w:val="32"/>
          <w:szCs w:val="32"/>
        </w:rPr>
        <w:t>主要是</w:t>
      </w:r>
      <w:r>
        <w:rPr>
          <w:rFonts w:ascii="仿宋_GB2312" w:eastAsia="仿宋_GB2312" w:cs="DengXian-Regular" w:hint="eastAsia"/>
          <w:sz w:val="32"/>
          <w:szCs w:val="32"/>
        </w:rPr>
        <w:t>严格执行中央、省、市压缩三公经费相关文件规定，厉行节俭，严格控制支出</w:t>
      </w:r>
      <w:r w:rsidRPr="0070664B">
        <w:rPr>
          <w:rFonts w:ascii="仿宋_GB2312" w:eastAsia="仿宋_GB2312" w:cs="DengXian-Regular" w:hint="eastAsia"/>
          <w:sz w:val="32"/>
          <w:szCs w:val="32"/>
        </w:rPr>
        <w:t>；较</w:t>
      </w:r>
      <w:r>
        <w:rPr>
          <w:rFonts w:ascii="仿宋_GB2312" w:eastAsia="仿宋_GB2312" w:cs="DengXian-Regular"/>
          <w:sz w:val="32"/>
          <w:szCs w:val="32"/>
        </w:rPr>
        <w:t>2018</w:t>
      </w:r>
      <w:r w:rsidRPr="0070664B">
        <w:rPr>
          <w:rFonts w:ascii="仿宋_GB2312" w:eastAsia="仿宋_GB2312" w:cs="DengXian-Regular" w:hint="eastAsia"/>
          <w:sz w:val="32"/>
          <w:szCs w:val="32"/>
        </w:rPr>
        <w:t>年度决算减少</w:t>
      </w:r>
      <w:r>
        <w:rPr>
          <w:rFonts w:ascii="仿宋_GB2312" w:eastAsia="仿宋_GB2312" w:cs="DengXian-Regular"/>
          <w:sz w:val="32"/>
          <w:szCs w:val="32"/>
        </w:rPr>
        <w:t>0.02</w:t>
      </w:r>
      <w:r w:rsidRPr="0070664B">
        <w:rPr>
          <w:rFonts w:ascii="仿宋_GB2312" w:eastAsia="仿宋_GB2312" w:cs="DengXian-Regular" w:hint="eastAsia"/>
          <w:sz w:val="32"/>
          <w:szCs w:val="32"/>
        </w:rPr>
        <w:t>万元，降低</w:t>
      </w:r>
      <w:r>
        <w:rPr>
          <w:rFonts w:ascii="仿宋_GB2312" w:eastAsia="仿宋_GB2312" w:cs="DengXian-Regular"/>
          <w:sz w:val="32"/>
          <w:szCs w:val="32"/>
        </w:rPr>
        <w:t>8.7</w:t>
      </w:r>
      <w:r w:rsidRPr="0070664B">
        <w:rPr>
          <w:rFonts w:ascii="仿宋_GB2312" w:eastAsia="仿宋_GB2312" w:cs="DengXian-Regular"/>
          <w:sz w:val="32"/>
          <w:szCs w:val="32"/>
        </w:rPr>
        <w:t>%</w:t>
      </w:r>
      <w:r>
        <w:rPr>
          <w:rFonts w:ascii="仿宋_GB2312" w:eastAsia="仿宋_GB2312" w:cs="DengXian-Regular"/>
          <w:sz w:val="32"/>
          <w:szCs w:val="32"/>
        </w:rPr>
        <w:t>,</w:t>
      </w:r>
      <w:r>
        <w:rPr>
          <w:rFonts w:ascii="仿宋_GB2312" w:eastAsia="仿宋_GB2312" w:cs="DengXian-Regular" w:hint="eastAsia"/>
          <w:sz w:val="32"/>
          <w:szCs w:val="32"/>
        </w:rPr>
        <w:t>主要是厉行节俭，严格控制支出</w:t>
      </w:r>
      <w:r w:rsidRPr="0070664B">
        <w:rPr>
          <w:rFonts w:ascii="仿宋_GB2312" w:eastAsia="仿宋_GB2312" w:cs="DengXian-Regular" w:hint="eastAsia"/>
          <w:sz w:val="32"/>
          <w:szCs w:val="32"/>
        </w:rPr>
        <w:t>。</w:t>
      </w:r>
    </w:p>
    <w:p w:rsidR="00E06B86" w:rsidRPr="00840A97" w:rsidRDefault="00E06B86" w:rsidP="00E35374">
      <w:pPr>
        <w:pStyle w:val="Heading2"/>
        <w:spacing w:before="0" w:after="0" w:line="560" w:lineRule="exact"/>
        <w:ind w:firstLineChars="200" w:firstLine="643"/>
        <w:rPr>
          <w:rFonts w:ascii="黑体" w:eastAsia="黑体"/>
        </w:rPr>
      </w:pPr>
      <w:r w:rsidRPr="00840A97">
        <w:rPr>
          <w:rFonts w:ascii="黑体" w:eastAsia="黑体" w:hint="eastAsia"/>
        </w:rPr>
        <w:t>六、绩效预算</w:t>
      </w:r>
      <w:r w:rsidRPr="00E35374">
        <w:rPr>
          <w:rFonts w:ascii="黑体" w:eastAsia="黑体" w:hAnsi="Cambria" w:cs="黑体" w:hint="eastAsia"/>
          <w:kern w:val="0"/>
        </w:rPr>
        <w:t>管理</w:t>
      </w:r>
      <w:r w:rsidRPr="00840A97">
        <w:rPr>
          <w:rFonts w:ascii="黑体" w:eastAsia="黑体" w:hint="eastAsia"/>
        </w:rPr>
        <w:t>工作开展情况说明</w:t>
      </w:r>
    </w:p>
    <w:p w:rsidR="00E06B86" w:rsidRDefault="00E06B86" w:rsidP="00252F73">
      <w:pPr>
        <w:adjustRightInd w:val="0"/>
        <w:snapToGrid w:val="0"/>
        <w:spacing w:line="580" w:lineRule="exact"/>
        <w:ind w:firstLineChars="200" w:firstLine="560"/>
        <w:rPr>
          <w:rFonts w:ascii="仿宋_GB2312" w:eastAsia="仿宋_GB2312" w:hAnsi="仿宋_GB2312" w:cs="仿宋_GB2312"/>
          <w:b/>
          <w:bCs/>
          <w:sz w:val="32"/>
          <w:szCs w:val="32"/>
        </w:rPr>
      </w:pPr>
      <w:r>
        <w:rPr>
          <w:rFonts w:ascii="宋体" w:hAnsi="宋体"/>
          <w:sz w:val="28"/>
          <w:szCs w:val="28"/>
        </w:rPr>
        <w:t xml:space="preserve"> </w:t>
      </w:r>
      <w:r>
        <w:rPr>
          <w:rFonts w:ascii="仿宋_GB2312" w:eastAsia="仿宋_GB2312" w:hAnsi="仿宋_GB2312" w:cs="仿宋_GB2312"/>
          <w:b/>
          <w:bCs/>
          <w:sz w:val="32"/>
          <w:szCs w:val="32"/>
        </w:rPr>
        <w:t xml:space="preserve">1. </w:t>
      </w:r>
      <w:r>
        <w:rPr>
          <w:rFonts w:ascii="仿宋_GB2312" w:eastAsia="仿宋_GB2312" w:hAnsi="仿宋_GB2312" w:cs="仿宋_GB2312" w:hint="eastAsia"/>
          <w:b/>
          <w:bCs/>
          <w:sz w:val="32"/>
          <w:szCs w:val="32"/>
        </w:rPr>
        <w:t>预算绩效管理工作开展情况。</w:t>
      </w:r>
    </w:p>
    <w:p w:rsidR="00E06B86" w:rsidRPr="00546581" w:rsidRDefault="00E06B86" w:rsidP="00841B34">
      <w:pPr>
        <w:autoSpaceDE w:val="0"/>
        <w:autoSpaceDN w:val="0"/>
        <w:adjustRightInd w:val="0"/>
        <w:spacing w:line="360" w:lineRule="auto"/>
        <w:ind w:firstLineChars="200" w:firstLine="640"/>
        <w:rPr>
          <w:rFonts w:ascii="仿宋_GB2312" w:eastAsia="仿宋_GB2312" w:hAnsi="仿宋_GB2312" w:cs="仿宋_GB2312"/>
          <w:sz w:val="32"/>
          <w:szCs w:val="32"/>
        </w:rPr>
      </w:pPr>
      <w:r w:rsidRPr="00546581">
        <w:rPr>
          <w:rFonts w:ascii="仿宋_GB2312" w:eastAsia="仿宋_GB2312" w:hAnsi="仿宋_GB2312" w:cs="仿宋_GB2312" w:hint="eastAsia"/>
          <w:sz w:val="32"/>
          <w:szCs w:val="32"/>
        </w:rPr>
        <w:t>根据预算绩效管理要求，本部门组织对</w:t>
      </w:r>
      <w:r w:rsidRPr="00546581">
        <w:rPr>
          <w:rFonts w:ascii="仿宋_GB2312" w:eastAsia="仿宋_GB2312" w:hAnsi="仿宋_GB2312" w:cs="仿宋_GB2312"/>
          <w:sz w:val="32"/>
          <w:szCs w:val="32"/>
        </w:rPr>
        <w:t>2019</w:t>
      </w:r>
      <w:r w:rsidRPr="00546581">
        <w:rPr>
          <w:rFonts w:ascii="仿宋_GB2312" w:eastAsia="仿宋_GB2312" w:hAnsi="仿宋_GB2312" w:cs="仿宋_GB2312" w:hint="eastAsia"/>
          <w:sz w:val="32"/>
          <w:szCs w:val="32"/>
        </w:rPr>
        <w:t>年度一般公共预算项目支出全面开展绩效自评，其中，一级项目</w:t>
      </w:r>
      <w:r w:rsidRPr="00546581">
        <w:rPr>
          <w:rFonts w:ascii="仿宋_GB2312" w:eastAsia="仿宋_GB2312" w:hAnsi="仿宋_GB2312" w:cs="仿宋_GB2312"/>
          <w:sz w:val="32"/>
          <w:szCs w:val="32"/>
        </w:rPr>
        <w:t>16</w:t>
      </w:r>
      <w:r w:rsidRPr="00546581">
        <w:rPr>
          <w:rFonts w:ascii="仿宋_GB2312" w:eastAsia="仿宋_GB2312" w:hAnsi="仿宋_GB2312" w:cs="仿宋_GB2312" w:hint="eastAsia"/>
          <w:sz w:val="32"/>
          <w:szCs w:val="32"/>
        </w:rPr>
        <w:t>个，二级项目</w:t>
      </w:r>
      <w:r w:rsidRPr="00546581">
        <w:rPr>
          <w:rFonts w:ascii="仿宋_GB2312" w:eastAsia="仿宋_GB2312" w:hAnsi="仿宋_GB2312" w:cs="仿宋_GB2312"/>
          <w:sz w:val="32"/>
          <w:szCs w:val="32"/>
        </w:rPr>
        <w:t>16</w:t>
      </w:r>
      <w:r w:rsidRPr="00546581">
        <w:rPr>
          <w:rFonts w:ascii="仿宋_GB2312" w:eastAsia="仿宋_GB2312" w:hAnsi="仿宋_GB2312" w:cs="仿宋_GB2312" w:hint="eastAsia"/>
          <w:sz w:val="32"/>
          <w:szCs w:val="32"/>
        </w:rPr>
        <w:t>个，共涉及资金</w:t>
      </w:r>
      <w:r w:rsidRPr="00546581">
        <w:rPr>
          <w:rFonts w:ascii="仿宋_GB2312" w:eastAsia="仿宋_GB2312" w:hAnsi="仿宋_GB2312" w:cs="仿宋_GB2312"/>
          <w:sz w:val="32"/>
          <w:szCs w:val="32"/>
        </w:rPr>
        <w:t>2161.31186</w:t>
      </w:r>
      <w:r w:rsidRPr="00546581">
        <w:rPr>
          <w:rFonts w:ascii="仿宋_GB2312" w:eastAsia="仿宋_GB2312" w:hAnsi="仿宋_GB2312" w:cs="仿宋_GB2312" w:hint="eastAsia"/>
          <w:sz w:val="32"/>
          <w:szCs w:val="32"/>
        </w:rPr>
        <w:t>万元，占一般公共预算项目支出总额的</w:t>
      </w:r>
      <w:r w:rsidRPr="00546581">
        <w:rPr>
          <w:rFonts w:ascii="仿宋_GB2312" w:eastAsia="仿宋_GB2312" w:hAnsi="仿宋_GB2312" w:cs="仿宋_GB2312"/>
          <w:sz w:val="32"/>
          <w:szCs w:val="32"/>
        </w:rPr>
        <w:t>100%</w:t>
      </w:r>
      <w:r w:rsidRPr="00546581">
        <w:rPr>
          <w:rFonts w:ascii="仿宋_GB2312" w:eastAsia="仿宋_GB2312" w:hAnsi="仿宋_GB2312" w:cs="仿宋_GB2312" w:hint="eastAsia"/>
          <w:sz w:val="32"/>
          <w:szCs w:val="32"/>
        </w:rPr>
        <w:t>。组织对“办案场所改建费”“天网工程租赁费”等</w:t>
      </w:r>
      <w:r w:rsidRPr="00546581">
        <w:rPr>
          <w:rFonts w:ascii="仿宋_GB2312" w:eastAsia="仿宋_GB2312" w:hAnsi="仿宋_GB2312" w:cs="仿宋_GB2312"/>
          <w:sz w:val="32"/>
          <w:szCs w:val="32"/>
        </w:rPr>
        <w:t>31</w:t>
      </w:r>
      <w:r w:rsidRPr="00546581">
        <w:rPr>
          <w:rFonts w:ascii="仿宋_GB2312" w:eastAsia="仿宋_GB2312" w:hAnsi="仿宋_GB2312" w:cs="仿宋_GB2312" w:hint="eastAsia"/>
          <w:sz w:val="32"/>
          <w:szCs w:val="32"/>
        </w:rPr>
        <w:t>个项目开展了部门评价，涉及一般公共预算支出</w:t>
      </w:r>
      <w:r w:rsidRPr="00546581">
        <w:rPr>
          <w:rFonts w:ascii="仿宋_GB2312" w:eastAsia="仿宋_GB2312" w:hAnsi="仿宋_GB2312" w:cs="仿宋_GB2312"/>
          <w:sz w:val="32"/>
          <w:szCs w:val="32"/>
        </w:rPr>
        <w:t>2161.31186</w:t>
      </w:r>
      <w:r w:rsidRPr="00546581">
        <w:rPr>
          <w:rFonts w:ascii="仿宋_GB2312" w:eastAsia="仿宋_GB2312" w:hAnsi="仿宋_GB2312" w:cs="仿宋_GB2312" w:hint="eastAsia"/>
          <w:sz w:val="32"/>
          <w:szCs w:val="32"/>
        </w:rPr>
        <w:t>万元，从评价情况来看，</w:t>
      </w:r>
    </w:p>
    <w:p w:rsidR="00E06B86" w:rsidRPr="00546581" w:rsidRDefault="00E06B86" w:rsidP="00841B34">
      <w:pPr>
        <w:autoSpaceDE w:val="0"/>
        <w:autoSpaceDN w:val="0"/>
        <w:adjustRightInd w:val="0"/>
        <w:spacing w:line="360" w:lineRule="auto"/>
        <w:ind w:firstLineChars="200" w:firstLine="640"/>
        <w:rPr>
          <w:rFonts w:ascii="仿宋_GB2312" w:eastAsia="仿宋_GB2312" w:hAnsi="仿宋"/>
          <w:color w:val="000000"/>
          <w:kern w:val="0"/>
          <w:sz w:val="32"/>
          <w:szCs w:val="32"/>
          <w:highlight w:val="white"/>
        </w:rPr>
      </w:pPr>
      <w:r w:rsidRPr="00546581">
        <w:rPr>
          <w:rFonts w:ascii="仿宋_GB2312" w:eastAsia="仿宋_GB2312" w:hAnsi="仿宋" w:cs="宋体"/>
          <w:color w:val="000000"/>
          <w:kern w:val="0"/>
          <w:sz w:val="32"/>
          <w:szCs w:val="32"/>
          <w:highlight w:val="white"/>
          <w:lang w:val="zh-CN"/>
        </w:rPr>
        <w:t xml:space="preserve"> 1</w:t>
      </w:r>
      <w:r w:rsidRPr="00546581">
        <w:rPr>
          <w:rFonts w:ascii="仿宋_GB2312" w:eastAsia="仿宋_GB2312" w:hAnsi="仿宋" w:cs="宋体" w:hint="eastAsia"/>
          <w:color w:val="000000"/>
          <w:kern w:val="0"/>
          <w:sz w:val="32"/>
          <w:szCs w:val="32"/>
          <w:highlight w:val="white"/>
          <w:lang w:val="zh-CN"/>
        </w:rPr>
        <w:t>、我单位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rsidR="00E06B86" w:rsidRPr="00546581" w:rsidRDefault="00E06B86" w:rsidP="00841B34">
      <w:pPr>
        <w:autoSpaceDE w:val="0"/>
        <w:autoSpaceDN w:val="0"/>
        <w:adjustRightInd w:val="0"/>
        <w:spacing w:line="360" w:lineRule="auto"/>
        <w:ind w:firstLineChars="200" w:firstLine="640"/>
        <w:rPr>
          <w:rFonts w:ascii="仿宋_GB2312" w:eastAsia="仿宋_GB2312" w:hAnsi="仿宋"/>
          <w:color w:val="000000"/>
          <w:kern w:val="0"/>
          <w:sz w:val="32"/>
          <w:szCs w:val="32"/>
          <w:highlight w:val="white"/>
        </w:rPr>
      </w:pPr>
      <w:r w:rsidRPr="00546581">
        <w:rPr>
          <w:rFonts w:ascii="仿宋_GB2312" w:eastAsia="仿宋_GB2312" w:hAnsi="仿宋"/>
          <w:color w:val="000000"/>
          <w:kern w:val="0"/>
          <w:sz w:val="32"/>
          <w:szCs w:val="32"/>
          <w:highlight w:val="white"/>
        </w:rPr>
        <w:t>2</w:t>
      </w:r>
      <w:r w:rsidRPr="00546581">
        <w:rPr>
          <w:rFonts w:ascii="仿宋_GB2312" w:eastAsia="仿宋_GB2312" w:hAnsi="仿宋" w:cs="宋体" w:hint="eastAsia"/>
          <w:color w:val="000000"/>
          <w:kern w:val="0"/>
          <w:sz w:val="32"/>
          <w:szCs w:val="32"/>
          <w:highlight w:val="white"/>
          <w:lang w:val="zh-CN"/>
        </w:rPr>
        <w:t>、部分绩效指标设定不易量化，只能用定性方法考核，造成评分具有一定主观性，比如县人代会召开工作各项指标不易量化。</w:t>
      </w:r>
      <w:r w:rsidRPr="00546581">
        <w:rPr>
          <w:rFonts w:ascii="仿宋_GB2312" w:eastAsia="仿宋_GB2312" w:hAnsi="仿宋"/>
          <w:color w:val="000000"/>
          <w:kern w:val="0"/>
          <w:sz w:val="32"/>
          <w:szCs w:val="32"/>
          <w:highlight w:val="white"/>
        </w:rPr>
        <w:t>2</w:t>
      </w:r>
      <w:r w:rsidRPr="00546581">
        <w:rPr>
          <w:rFonts w:ascii="仿宋_GB2312" w:eastAsia="仿宋_GB2312" w:hAnsi="仿宋" w:cs="宋体" w:hint="eastAsia"/>
          <w:color w:val="000000"/>
          <w:kern w:val="0"/>
          <w:sz w:val="32"/>
          <w:szCs w:val="32"/>
          <w:highlight w:val="white"/>
          <w:lang w:val="zh-CN"/>
        </w:rPr>
        <w:t>、部分项目内容有重叠情况，导致项目绩效目标不能明确体现项目各自特点。例如在县人代会召开和代表活动项目中包含相同的会议费和代表活动。</w:t>
      </w:r>
    </w:p>
    <w:p w:rsidR="00E06B86" w:rsidRPr="00546581" w:rsidRDefault="00E06B86" w:rsidP="00841B34">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sidRPr="00546581">
        <w:rPr>
          <w:rFonts w:ascii="仿宋_GB2312" w:eastAsia="仿宋_GB2312" w:hAnsi="仿宋_GB2312" w:cs="仿宋_GB2312"/>
          <w:b/>
          <w:bCs/>
          <w:sz w:val="32"/>
          <w:szCs w:val="32"/>
        </w:rPr>
        <w:t xml:space="preserve">2. </w:t>
      </w:r>
      <w:r w:rsidRPr="00546581">
        <w:rPr>
          <w:rFonts w:ascii="仿宋_GB2312" w:eastAsia="仿宋_GB2312" w:hAnsi="仿宋_GB2312" w:cs="仿宋_GB2312" w:hint="eastAsia"/>
          <w:b/>
          <w:bCs/>
          <w:sz w:val="32"/>
          <w:szCs w:val="32"/>
        </w:rPr>
        <w:t>部门决算中项目绩效自评结果。</w:t>
      </w:r>
    </w:p>
    <w:p w:rsidR="00E06B86" w:rsidRPr="00546581" w:rsidRDefault="00E06B86" w:rsidP="00841B34">
      <w:pPr>
        <w:adjustRightInd w:val="0"/>
        <w:snapToGrid w:val="0"/>
        <w:spacing w:line="580" w:lineRule="exact"/>
        <w:ind w:firstLineChars="200" w:firstLine="640"/>
        <w:rPr>
          <w:rFonts w:ascii="仿宋_GB2312" w:eastAsia="仿宋_GB2312" w:hAnsi="仿宋_GB2312" w:cs="仿宋_GB2312"/>
          <w:sz w:val="32"/>
          <w:szCs w:val="32"/>
        </w:rPr>
      </w:pPr>
      <w:r w:rsidRPr="00546581">
        <w:rPr>
          <w:rFonts w:ascii="仿宋_GB2312" w:eastAsia="仿宋_GB2312" w:hAnsi="仿宋_GB2312" w:cs="仿宋_GB2312" w:hint="eastAsia"/>
          <w:sz w:val="32"/>
          <w:szCs w:val="32"/>
        </w:rPr>
        <w:t>本部门在今年部门决算公开中反映天网工程项目及</w:t>
      </w:r>
      <w:r w:rsidRPr="00546581">
        <w:rPr>
          <w:rFonts w:ascii="仿宋_GB2312" w:eastAsia="仿宋_GB2312" w:hAnsi="仿宋_GB2312" w:cs="仿宋_GB2312"/>
          <w:sz w:val="32"/>
          <w:szCs w:val="32"/>
        </w:rPr>
        <w:t xml:space="preserve"> </w:t>
      </w:r>
      <w:r w:rsidRPr="00546581">
        <w:rPr>
          <w:rFonts w:ascii="仿宋_GB2312" w:eastAsia="仿宋_GB2312" w:hAnsi="仿宋_GB2312" w:cs="仿宋_GB2312" w:hint="eastAsia"/>
          <w:sz w:val="32"/>
          <w:szCs w:val="32"/>
        </w:rPr>
        <w:t>办案场所改建</w:t>
      </w:r>
      <w:r w:rsidRPr="00546581">
        <w:rPr>
          <w:rFonts w:ascii="仿宋_GB2312" w:eastAsia="仿宋_GB2312" w:hAnsi="仿宋_GB2312" w:cs="仿宋_GB2312"/>
          <w:sz w:val="32"/>
          <w:szCs w:val="32"/>
        </w:rPr>
        <w:t xml:space="preserve"> </w:t>
      </w:r>
      <w:r w:rsidRPr="00546581">
        <w:rPr>
          <w:rFonts w:ascii="仿宋_GB2312" w:eastAsia="仿宋_GB2312" w:hAnsi="仿宋_GB2312" w:cs="仿宋_GB2312" w:hint="eastAsia"/>
          <w:sz w:val="32"/>
          <w:szCs w:val="32"/>
        </w:rPr>
        <w:t>项目等</w:t>
      </w:r>
      <w:r w:rsidRPr="00546581">
        <w:rPr>
          <w:rFonts w:ascii="仿宋_GB2312" w:eastAsia="仿宋_GB2312" w:hAnsi="仿宋_GB2312" w:cs="仿宋_GB2312"/>
          <w:sz w:val="32"/>
          <w:szCs w:val="32"/>
        </w:rPr>
        <w:t>32</w:t>
      </w:r>
      <w:r w:rsidRPr="00546581">
        <w:rPr>
          <w:rFonts w:ascii="仿宋_GB2312" w:eastAsia="仿宋_GB2312" w:hAnsi="仿宋_GB2312" w:cs="仿宋_GB2312" w:hint="eastAsia"/>
          <w:sz w:val="32"/>
          <w:szCs w:val="32"/>
        </w:rPr>
        <w:t>个项目绩效自评结果。</w:t>
      </w:r>
    </w:p>
    <w:p w:rsidR="00E06B86" w:rsidRPr="00546581" w:rsidRDefault="00E06B86" w:rsidP="00841B34">
      <w:pPr>
        <w:numPr>
          <w:ilvl w:val="0"/>
          <w:numId w:val="2"/>
        </w:numPr>
        <w:adjustRightInd w:val="0"/>
        <w:snapToGrid w:val="0"/>
        <w:spacing w:after="0" w:line="580" w:lineRule="exact"/>
        <w:ind w:firstLineChars="200" w:firstLine="640"/>
        <w:rPr>
          <w:rFonts w:ascii="仿宋_GB2312" w:eastAsia="仿宋_GB2312" w:hAnsi="仿宋"/>
          <w:b/>
          <w:bCs/>
          <w:sz w:val="32"/>
          <w:szCs w:val="32"/>
        </w:rPr>
      </w:pPr>
      <w:r w:rsidRPr="00546581">
        <w:rPr>
          <w:rFonts w:ascii="仿宋_GB2312" w:eastAsia="仿宋_GB2312" w:hAnsi="仿宋_GB2312" w:cs="仿宋_GB2312" w:hint="eastAsia"/>
          <w:sz w:val="32"/>
          <w:szCs w:val="32"/>
        </w:rPr>
        <w:t>民警体检项目自评综述：根据年初设定的绩效目标，民警体检项目绩效自评得分为</w:t>
      </w:r>
      <w:r w:rsidRPr="00546581">
        <w:rPr>
          <w:rFonts w:ascii="仿宋_GB2312" w:eastAsia="仿宋_GB2312" w:hAnsi="仿宋_GB2312" w:cs="仿宋_GB2312"/>
          <w:sz w:val="32"/>
          <w:szCs w:val="32"/>
        </w:rPr>
        <w:t>98</w:t>
      </w:r>
      <w:r w:rsidRPr="00546581">
        <w:rPr>
          <w:rFonts w:ascii="仿宋_GB2312" w:eastAsia="仿宋_GB2312" w:hAnsi="仿宋_GB2312" w:cs="仿宋_GB2312" w:hint="eastAsia"/>
          <w:sz w:val="32"/>
          <w:szCs w:val="32"/>
        </w:rPr>
        <w:t>分（绩效自评表附后）。全年预算数为</w:t>
      </w:r>
      <w:r w:rsidRPr="00546581">
        <w:rPr>
          <w:rFonts w:ascii="仿宋_GB2312" w:eastAsia="仿宋_GB2312" w:hAnsi="仿宋_GB2312" w:cs="仿宋_GB2312"/>
          <w:sz w:val="32"/>
          <w:szCs w:val="32"/>
        </w:rPr>
        <w:t>20</w:t>
      </w:r>
      <w:r w:rsidRPr="00546581">
        <w:rPr>
          <w:rFonts w:ascii="仿宋_GB2312" w:eastAsia="仿宋_GB2312" w:hAnsi="仿宋_GB2312" w:cs="仿宋_GB2312" w:hint="eastAsia"/>
          <w:sz w:val="32"/>
          <w:szCs w:val="32"/>
        </w:rPr>
        <w:t>万元，执行数为</w:t>
      </w:r>
      <w:r w:rsidRPr="00546581">
        <w:rPr>
          <w:rFonts w:ascii="仿宋_GB2312" w:eastAsia="仿宋_GB2312" w:hAnsi="仿宋_GB2312" w:cs="仿宋_GB2312"/>
          <w:sz w:val="32"/>
          <w:szCs w:val="32"/>
        </w:rPr>
        <w:t>20</w:t>
      </w:r>
      <w:r w:rsidRPr="00546581">
        <w:rPr>
          <w:rFonts w:ascii="仿宋_GB2312" w:eastAsia="仿宋_GB2312" w:hAnsi="仿宋_GB2312" w:cs="仿宋_GB2312" w:hint="eastAsia"/>
          <w:sz w:val="32"/>
          <w:szCs w:val="32"/>
        </w:rPr>
        <w:t>万元，完成预算的</w:t>
      </w:r>
      <w:r w:rsidRPr="00546581">
        <w:rPr>
          <w:rFonts w:ascii="仿宋_GB2312" w:eastAsia="仿宋_GB2312" w:hAnsi="仿宋_GB2312" w:cs="仿宋_GB2312"/>
          <w:sz w:val="32"/>
          <w:szCs w:val="32"/>
        </w:rPr>
        <w:t>100%</w:t>
      </w:r>
      <w:r w:rsidRPr="00546581">
        <w:rPr>
          <w:rFonts w:ascii="仿宋_GB2312" w:eastAsia="仿宋_GB2312" w:hAnsi="仿宋_GB2312" w:cs="仿宋_GB2312" w:hint="eastAsia"/>
          <w:sz w:val="32"/>
          <w:szCs w:val="32"/>
        </w:rPr>
        <w:t>。项目绩效目标完成情况：一是实际体检人数达到预期值；二是民警体检项目，贯彻执行了从优待警、爱警暖警的总体要求，关心民警的身心健康，提升了队伍战斗力，增强了伍凝聚力。</w:t>
      </w:r>
    </w:p>
    <w:p w:rsidR="00E06B86" w:rsidRPr="00546581" w:rsidRDefault="00E06B86" w:rsidP="00841B34">
      <w:pPr>
        <w:adjustRightInd w:val="0"/>
        <w:snapToGrid w:val="0"/>
        <w:spacing w:line="580" w:lineRule="exact"/>
        <w:ind w:firstLineChars="150" w:firstLine="480"/>
        <w:rPr>
          <w:rFonts w:ascii="仿宋_GB2312" w:eastAsia="仿宋_GB2312" w:hAnsi="仿宋_GB2312" w:cs="仿宋_GB2312"/>
          <w:sz w:val="32"/>
          <w:szCs w:val="32"/>
        </w:rPr>
      </w:pPr>
      <w:r w:rsidRPr="00546581">
        <w:rPr>
          <w:rFonts w:ascii="仿宋_GB2312" w:eastAsia="仿宋_GB2312" w:hAnsi="黑体" w:cs="宋体" w:hint="eastAsia"/>
          <w:bCs/>
          <w:sz w:val="32"/>
          <w:szCs w:val="32"/>
        </w:rPr>
        <w:t>民警体检费项目</w:t>
      </w:r>
      <w:r w:rsidRPr="00546581">
        <w:rPr>
          <w:rFonts w:ascii="仿宋_GB2312" w:eastAsia="仿宋_GB2312" w:hAnsi="仿宋_GB2312" w:cs="仿宋_GB2312" w:hint="eastAsia"/>
          <w:sz w:val="32"/>
          <w:szCs w:val="32"/>
        </w:rPr>
        <w:t>绩效自评综述：</w:t>
      </w:r>
    </w:p>
    <w:p w:rsidR="00E06B86" w:rsidRPr="00546581" w:rsidRDefault="00E06B86" w:rsidP="00841B34">
      <w:pPr>
        <w:adjustRightInd w:val="0"/>
        <w:snapToGrid w:val="0"/>
        <w:spacing w:line="580" w:lineRule="exact"/>
        <w:ind w:firstLineChars="150" w:firstLine="482"/>
        <w:rPr>
          <w:rFonts w:ascii="仿宋_GB2312" w:eastAsia="仿宋_GB2312" w:hAnsi="仿宋"/>
          <w:b/>
          <w:bCs/>
          <w:sz w:val="32"/>
          <w:szCs w:val="32"/>
        </w:rPr>
      </w:pPr>
      <w:r w:rsidRPr="00546581">
        <w:rPr>
          <w:rFonts w:ascii="仿宋_GB2312" w:eastAsia="仿宋_GB2312" w:hAnsi="仿宋" w:hint="eastAsia"/>
          <w:b/>
          <w:bCs/>
          <w:sz w:val="32"/>
          <w:szCs w:val="32"/>
        </w:rPr>
        <w:t>一、项目基本情况</w:t>
      </w:r>
    </w:p>
    <w:p w:rsidR="00E06B86" w:rsidRPr="00546581" w:rsidRDefault="00E06B86" w:rsidP="00841B34">
      <w:pPr>
        <w:adjustRightInd w:val="0"/>
        <w:snapToGrid w:val="0"/>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（一）项目概况</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sz w:val="32"/>
          <w:szCs w:val="32"/>
        </w:rPr>
        <w:t>1</w:t>
      </w:r>
      <w:r w:rsidRPr="00546581">
        <w:rPr>
          <w:rFonts w:ascii="仿宋_GB2312" w:eastAsia="仿宋_GB2312" w:hAnsi="仿宋" w:hint="eastAsia"/>
          <w:sz w:val="32"/>
          <w:szCs w:val="32"/>
        </w:rPr>
        <w:t>、项目实施单位及项目立项等基本情况</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本项目实施单位为高邑县公安局</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我局在在县委、县政府安的正确领导下，我局圆满完成了“全国两会”、“一带个路”峰会、亚洲文明对话大会等重大安保活动，继续开展扫黑除恶专项斗争，侦破了一批有影响的大案要案，有效维持了我县社会稳定。</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为了深入贯彻执行从优待警、爱警暖警的总体要求，关爱民警的身心健康，提升队伍战斗力，增强队伍凝聚力，市局要求每年对公安民警进行体检。</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sz w:val="32"/>
          <w:szCs w:val="32"/>
        </w:rPr>
        <w:t>2</w:t>
      </w:r>
      <w:r w:rsidRPr="00546581">
        <w:rPr>
          <w:rFonts w:ascii="仿宋_GB2312" w:eastAsia="仿宋_GB2312" w:hAnsi="仿宋" w:hint="eastAsia"/>
          <w:sz w:val="32"/>
          <w:szCs w:val="32"/>
        </w:rPr>
        <w:t>、项目主要实施内容和范围</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现在处于暑期北戴河和北京维稳安保工作，我局民警一直处于紧张高压工作状态，加班加点已成为常态，为鼓舞民警士气，调动民警积极性，能够更好地完成扫黑除恶专项斗争和新中国成立</w:t>
      </w:r>
      <w:r w:rsidRPr="00546581">
        <w:rPr>
          <w:rFonts w:ascii="仿宋_GB2312" w:eastAsia="仿宋_GB2312" w:hAnsi="仿宋"/>
          <w:sz w:val="32"/>
          <w:szCs w:val="32"/>
        </w:rPr>
        <w:t>70</w:t>
      </w:r>
      <w:r w:rsidRPr="00546581">
        <w:rPr>
          <w:rFonts w:ascii="仿宋_GB2312" w:eastAsia="仿宋_GB2312" w:hAnsi="仿宋" w:hint="eastAsia"/>
          <w:sz w:val="32"/>
          <w:szCs w:val="32"/>
        </w:rPr>
        <w:t>周年大庆安保工作。现将为全局民警进行一次体检。</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项目主要实施范围：民警</w:t>
      </w:r>
      <w:r w:rsidRPr="00546581">
        <w:rPr>
          <w:rFonts w:ascii="仿宋_GB2312" w:eastAsia="仿宋_GB2312" w:hAnsi="仿宋"/>
          <w:sz w:val="32"/>
          <w:szCs w:val="32"/>
        </w:rPr>
        <w:t>183</w:t>
      </w:r>
      <w:r w:rsidRPr="00546581">
        <w:rPr>
          <w:rFonts w:ascii="仿宋_GB2312" w:eastAsia="仿宋_GB2312" w:hAnsi="仿宋" w:hint="eastAsia"/>
          <w:sz w:val="32"/>
          <w:szCs w:val="32"/>
        </w:rPr>
        <w:t>人，辅警</w:t>
      </w:r>
      <w:r w:rsidRPr="00546581">
        <w:rPr>
          <w:rFonts w:ascii="仿宋_GB2312" w:eastAsia="仿宋_GB2312" w:hAnsi="仿宋"/>
          <w:sz w:val="32"/>
          <w:szCs w:val="32"/>
        </w:rPr>
        <w:t>178</w:t>
      </w:r>
      <w:r w:rsidRPr="00546581">
        <w:rPr>
          <w:rFonts w:ascii="仿宋_GB2312" w:eastAsia="仿宋_GB2312" w:hAnsi="仿宋" w:hint="eastAsia"/>
          <w:sz w:val="32"/>
          <w:szCs w:val="32"/>
        </w:rPr>
        <w:t>人。</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sz w:val="32"/>
          <w:szCs w:val="32"/>
        </w:rPr>
        <w:t>3</w:t>
      </w:r>
      <w:r w:rsidRPr="00546581">
        <w:rPr>
          <w:rFonts w:ascii="仿宋_GB2312" w:eastAsia="仿宋_GB2312" w:hAnsi="仿宋" w:hint="eastAsia"/>
          <w:sz w:val="32"/>
          <w:szCs w:val="32"/>
        </w:rPr>
        <w:t>、项目资金投入情况</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需要体检在人数为民警</w:t>
      </w:r>
      <w:r w:rsidRPr="00546581">
        <w:rPr>
          <w:rFonts w:ascii="仿宋_GB2312" w:eastAsia="仿宋_GB2312" w:hAnsi="仿宋"/>
          <w:sz w:val="32"/>
          <w:szCs w:val="32"/>
        </w:rPr>
        <w:t>183</w:t>
      </w:r>
      <w:r w:rsidRPr="00546581">
        <w:rPr>
          <w:rFonts w:ascii="仿宋_GB2312" w:eastAsia="仿宋_GB2312" w:hAnsi="仿宋" w:hint="eastAsia"/>
          <w:sz w:val="32"/>
          <w:szCs w:val="32"/>
        </w:rPr>
        <w:t>人，辅警</w:t>
      </w:r>
      <w:r w:rsidRPr="00546581">
        <w:rPr>
          <w:rFonts w:ascii="仿宋_GB2312" w:eastAsia="仿宋_GB2312" w:hAnsi="仿宋"/>
          <w:sz w:val="32"/>
          <w:szCs w:val="32"/>
        </w:rPr>
        <w:t>178</w:t>
      </w:r>
      <w:r w:rsidRPr="00546581">
        <w:rPr>
          <w:rFonts w:ascii="仿宋_GB2312" w:eastAsia="仿宋_GB2312" w:hAnsi="仿宋" w:hint="eastAsia"/>
          <w:sz w:val="32"/>
          <w:szCs w:val="32"/>
        </w:rPr>
        <w:t>人。共计</w:t>
      </w:r>
      <w:r w:rsidRPr="00546581">
        <w:rPr>
          <w:rFonts w:ascii="仿宋_GB2312" w:eastAsia="仿宋_GB2312" w:hAnsi="仿宋"/>
          <w:sz w:val="32"/>
          <w:szCs w:val="32"/>
        </w:rPr>
        <w:t>20</w:t>
      </w:r>
      <w:r w:rsidRPr="00546581">
        <w:rPr>
          <w:rFonts w:ascii="仿宋_GB2312" w:eastAsia="仿宋_GB2312" w:hAnsi="仿宋" w:hint="eastAsia"/>
          <w:sz w:val="32"/>
          <w:szCs w:val="32"/>
        </w:rPr>
        <w:t>万元。</w:t>
      </w:r>
    </w:p>
    <w:p w:rsidR="00E06B86" w:rsidRPr="00546581" w:rsidRDefault="00E06B86" w:rsidP="00841B34">
      <w:pPr>
        <w:adjustRightInd w:val="0"/>
        <w:snapToGrid w:val="0"/>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（二）项目预期绩效目标</w:t>
      </w:r>
    </w:p>
    <w:p w:rsidR="00E06B86" w:rsidRPr="00546581" w:rsidRDefault="00E06B86" w:rsidP="00841B34">
      <w:pPr>
        <w:adjustRightInd w:val="0"/>
        <w:snapToGrid w:val="0"/>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通过项目的实施，保证民警的身体健康，落实了从优待警，爱警暖警在总体要求，提升了队伍战斗力，增强了队伍的凝聚力。</w:t>
      </w:r>
    </w:p>
    <w:p w:rsidR="00E06B86" w:rsidRPr="00546581" w:rsidRDefault="00E06B86" w:rsidP="00841B34">
      <w:pPr>
        <w:adjustRightInd w:val="0"/>
        <w:snapToGrid w:val="0"/>
        <w:spacing w:line="360" w:lineRule="auto"/>
        <w:ind w:firstLineChars="200" w:firstLine="643"/>
        <w:rPr>
          <w:rFonts w:ascii="仿宋_GB2312" w:eastAsia="仿宋_GB2312" w:hAnsi="仿宋"/>
          <w:b/>
          <w:bCs/>
          <w:sz w:val="32"/>
          <w:szCs w:val="32"/>
        </w:rPr>
      </w:pPr>
      <w:r w:rsidRPr="00546581">
        <w:rPr>
          <w:rFonts w:ascii="仿宋_GB2312" w:eastAsia="仿宋_GB2312" w:hAnsi="仿宋" w:hint="eastAsia"/>
          <w:b/>
          <w:bCs/>
          <w:sz w:val="32"/>
          <w:szCs w:val="32"/>
        </w:rPr>
        <w:t>二、自评工作情况</w:t>
      </w:r>
    </w:p>
    <w:p w:rsidR="00E06B86" w:rsidRPr="00546581" w:rsidRDefault="00E06B86" w:rsidP="00841B34">
      <w:pPr>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（一）自评的组织工作</w:t>
      </w:r>
    </w:p>
    <w:p w:rsidR="00E06B86" w:rsidRPr="00546581" w:rsidRDefault="00E06B86" w:rsidP="00841B34">
      <w:pPr>
        <w:spacing w:line="360" w:lineRule="auto"/>
        <w:ind w:firstLineChars="200" w:firstLine="640"/>
        <w:rPr>
          <w:rFonts w:ascii="仿宋_GB2312" w:eastAsia="仿宋_GB2312" w:hAnsi="仿宋" w:cs="楷体_GB2312"/>
          <w:sz w:val="32"/>
          <w:szCs w:val="32"/>
        </w:rPr>
      </w:pPr>
      <w:r w:rsidRPr="00546581">
        <w:rPr>
          <w:rFonts w:ascii="仿宋_GB2312" w:eastAsia="仿宋_GB2312" w:hint="eastAsia"/>
          <w:sz w:val="32"/>
          <w:szCs w:val="32"/>
        </w:rPr>
        <w:t>为保证绩效评价工作顺利开展，我单位成立了绩效评价工作小组，刘义献为组长，张立旺、李涛为副组长，焦利建、李吉鹏、马换蕊、苏彤为成员，负责绩效评价的组织管理和实施工作。</w:t>
      </w:r>
    </w:p>
    <w:p w:rsidR="00E06B86" w:rsidRPr="00546581" w:rsidRDefault="00E06B86" w:rsidP="00841B34">
      <w:pPr>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（二）自评的方法和过程</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sz w:val="32"/>
          <w:szCs w:val="32"/>
        </w:rPr>
        <w:t>1</w:t>
      </w:r>
      <w:r w:rsidRPr="00546581">
        <w:rPr>
          <w:rFonts w:ascii="仿宋_GB2312" w:eastAsia="仿宋_GB2312" w:hAnsi="仿宋" w:hint="eastAsia"/>
          <w:sz w:val="32"/>
          <w:szCs w:val="32"/>
        </w:rPr>
        <w:t>、评价方法</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根据相关资料以及项目特点，采取定量分析与定性分析相结合，运用因素分析法、比较法、现场核查法、访谈、调查问卷等方法开展评价工作。</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w:t>
      </w:r>
      <w:r w:rsidRPr="00546581">
        <w:rPr>
          <w:rFonts w:ascii="仿宋_GB2312" w:eastAsia="仿宋_GB2312"/>
          <w:sz w:val="32"/>
          <w:szCs w:val="32"/>
        </w:rPr>
        <w:t>1</w:t>
      </w:r>
      <w:r w:rsidRPr="00546581">
        <w:rPr>
          <w:rFonts w:ascii="仿宋_GB2312" w:eastAsia="仿宋_GB2312" w:hint="eastAsia"/>
          <w:sz w:val="32"/>
          <w:szCs w:val="32"/>
        </w:rPr>
        <w:t>）因素分析法。在评价过程中，对相关外部、内部影响因素进行了分析探讨，以此作为评价绩效目标实现程度的部分依据。</w:t>
      </w:r>
    </w:p>
    <w:p w:rsidR="00E06B86" w:rsidRPr="00546581" w:rsidRDefault="00E06B86" w:rsidP="00841B34">
      <w:pPr>
        <w:spacing w:line="360" w:lineRule="auto"/>
        <w:ind w:firstLineChars="200" w:firstLine="640"/>
        <w:rPr>
          <w:rFonts w:ascii="仿宋_GB2312" w:eastAsia="仿宋_GB2312"/>
          <w:sz w:val="32"/>
          <w:szCs w:val="32"/>
          <w:highlight w:val="yellow"/>
        </w:rPr>
      </w:pPr>
      <w:r w:rsidRPr="00546581">
        <w:rPr>
          <w:rFonts w:ascii="仿宋_GB2312" w:eastAsia="仿宋_GB2312" w:hint="eastAsia"/>
          <w:sz w:val="32"/>
          <w:szCs w:val="32"/>
        </w:rPr>
        <w:t>（</w:t>
      </w:r>
      <w:r w:rsidRPr="00546581">
        <w:rPr>
          <w:rFonts w:ascii="仿宋_GB2312" w:eastAsia="仿宋_GB2312"/>
          <w:sz w:val="32"/>
          <w:szCs w:val="32"/>
        </w:rPr>
        <w:t>2</w:t>
      </w:r>
      <w:r w:rsidRPr="00546581">
        <w:rPr>
          <w:rFonts w:ascii="仿宋_GB2312" w:eastAsia="仿宋_GB2312" w:hint="eastAsia"/>
          <w:sz w:val="32"/>
          <w:szCs w:val="32"/>
        </w:rPr>
        <w:t>）比较法。通过对项目上一年度与本年度预算执行情况、预期绩效目标与最终实施效果的比较，综合分析绩效目标实现程度。</w:t>
      </w:r>
    </w:p>
    <w:p w:rsidR="00E06B86" w:rsidRPr="00546581" w:rsidRDefault="00E06B86" w:rsidP="00841B34">
      <w:pPr>
        <w:ind w:firstLineChars="200" w:firstLine="640"/>
        <w:rPr>
          <w:rFonts w:ascii="仿宋_GB2312" w:eastAsia="仿宋_GB2312"/>
          <w:sz w:val="32"/>
          <w:szCs w:val="32"/>
        </w:rPr>
      </w:pPr>
      <w:r w:rsidRPr="00546581">
        <w:rPr>
          <w:rFonts w:ascii="仿宋_GB2312" w:eastAsia="仿宋_GB2312" w:hint="eastAsia"/>
          <w:sz w:val="32"/>
          <w:szCs w:val="32"/>
        </w:rPr>
        <w:t>（</w:t>
      </w:r>
      <w:r w:rsidRPr="00546581">
        <w:rPr>
          <w:rFonts w:ascii="仿宋_GB2312" w:eastAsia="仿宋_GB2312"/>
          <w:sz w:val="32"/>
          <w:szCs w:val="32"/>
        </w:rPr>
        <w:t>3</w:t>
      </w:r>
      <w:r w:rsidRPr="00546581">
        <w:rPr>
          <w:rFonts w:ascii="仿宋_GB2312" w:eastAsia="仿宋_GB2312" w:hint="eastAsia"/>
          <w:sz w:val="32"/>
          <w:szCs w:val="32"/>
        </w:rPr>
        <w:t>）现场核查法。评价工作组通过现场核查项目相关业务情况和财务资料，评价资料的真实性和完整性。</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w:t>
      </w:r>
      <w:r w:rsidRPr="00546581">
        <w:rPr>
          <w:rFonts w:ascii="仿宋_GB2312" w:eastAsia="仿宋_GB2312"/>
          <w:sz w:val="32"/>
          <w:szCs w:val="32"/>
        </w:rPr>
        <w:t>4</w:t>
      </w:r>
      <w:r w:rsidRPr="00546581">
        <w:rPr>
          <w:rFonts w:ascii="仿宋_GB2312" w:eastAsia="仿宋_GB2312" w:hint="eastAsia"/>
          <w:sz w:val="32"/>
          <w:szCs w:val="32"/>
        </w:rPr>
        <w:t>）访谈。通过与项目相关处室人员进行座谈，针对项目的内容和特点，听取项目相关人员工作情况汇报，汇总关键问题以及相关意见和建议。</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int="eastAsia"/>
          <w:sz w:val="32"/>
          <w:szCs w:val="32"/>
        </w:rPr>
        <w:t>（</w:t>
      </w:r>
      <w:r w:rsidRPr="00546581">
        <w:rPr>
          <w:rFonts w:ascii="仿宋_GB2312" w:eastAsia="仿宋_GB2312"/>
          <w:sz w:val="32"/>
          <w:szCs w:val="32"/>
        </w:rPr>
        <w:t>5</w:t>
      </w:r>
      <w:r w:rsidRPr="00546581">
        <w:rPr>
          <w:rFonts w:ascii="仿宋_GB2312" w:eastAsia="仿宋_GB2312" w:hint="eastAsia"/>
          <w:sz w:val="32"/>
          <w:szCs w:val="32"/>
        </w:rPr>
        <w:t>）问卷调查法。设计有针对性地调查问卷，通过对服务对象和受益群体等发放调查问卷，获取对项目实施效果的满意程度。</w:t>
      </w:r>
    </w:p>
    <w:p w:rsidR="00E06B86" w:rsidRPr="00546581" w:rsidRDefault="00E06B86" w:rsidP="00841B34">
      <w:pPr>
        <w:spacing w:line="360" w:lineRule="auto"/>
        <w:ind w:firstLine="640"/>
        <w:rPr>
          <w:rFonts w:ascii="仿宋_GB2312" w:eastAsia="仿宋_GB2312" w:hAnsi="仿宋"/>
          <w:sz w:val="32"/>
          <w:szCs w:val="32"/>
        </w:rPr>
      </w:pPr>
      <w:r w:rsidRPr="00546581">
        <w:rPr>
          <w:rFonts w:ascii="仿宋_GB2312" w:eastAsia="仿宋_GB2312" w:hAnsi="仿宋"/>
          <w:sz w:val="32"/>
          <w:szCs w:val="32"/>
        </w:rPr>
        <w:t>2</w:t>
      </w:r>
      <w:r w:rsidRPr="00546581">
        <w:rPr>
          <w:rFonts w:ascii="仿宋_GB2312" w:eastAsia="仿宋_GB2312" w:hAnsi="仿宋" w:hint="eastAsia"/>
          <w:sz w:val="32"/>
          <w:szCs w:val="32"/>
        </w:rPr>
        <w:t>、评价工作过程</w:t>
      </w:r>
    </w:p>
    <w:p w:rsidR="00E06B86" w:rsidRPr="00546581" w:rsidRDefault="00E06B86" w:rsidP="00841B34">
      <w:pPr>
        <w:spacing w:line="360" w:lineRule="auto"/>
        <w:ind w:firstLine="640"/>
        <w:rPr>
          <w:rFonts w:ascii="仿宋_GB2312" w:eastAsia="仿宋_GB2312" w:hAnsi="仿宋"/>
          <w:sz w:val="32"/>
          <w:szCs w:val="32"/>
        </w:rPr>
      </w:pPr>
      <w:r w:rsidRPr="00546581">
        <w:rPr>
          <w:rFonts w:ascii="仿宋_GB2312" w:eastAsia="仿宋_GB2312" w:hAnsi="仿宋" w:hint="eastAsia"/>
          <w:sz w:val="32"/>
          <w:szCs w:val="32"/>
        </w:rPr>
        <w:t>本次绩效评价工作过程包括前期准备、组织实施、分析评价、撰写评价报告四个阶段。</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w:t>
      </w:r>
      <w:r w:rsidRPr="00546581">
        <w:rPr>
          <w:rFonts w:ascii="仿宋_GB2312" w:eastAsia="仿宋_GB2312"/>
          <w:sz w:val="32"/>
          <w:szCs w:val="32"/>
        </w:rPr>
        <w:t>1</w:t>
      </w:r>
      <w:r w:rsidRPr="00546581">
        <w:rPr>
          <w:rFonts w:ascii="仿宋_GB2312" w:eastAsia="仿宋_GB2312" w:hint="eastAsia"/>
          <w:sz w:val="32"/>
          <w:szCs w:val="32"/>
        </w:rPr>
        <w:t>）前期准备</w:t>
      </w:r>
    </w:p>
    <w:p w:rsidR="00E06B86" w:rsidRPr="00546581" w:rsidRDefault="00E06B86" w:rsidP="00841B34">
      <w:pPr>
        <w:spacing w:line="360" w:lineRule="auto"/>
        <w:ind w:firstLine="640"/>
        <w:rPr>
          <w:rFonts w:ascii="仿宋_GB2312" w:eastAsia="仿宋_GB2312" w:hAnsi="仿宋"/>
          <w:sz w:val="32"/>
          <w:szCs w:val="32"/>
        </w:rPr>
      </w:pPr>
      <w:r w:rsidRPr="00546581">
        <w:rPr>
          <w:rFonts w:ascii="仿宋_GB2312" w:eastAsia="仿宋_GB2312" w:hAnsi="仿宋" w:hint="eastAsia"/>
          <w:sz w:val="32"/>
          <w:szCs w:val="32"/>
        </w:rPr>
        <w:t>首先与项目负责人沟通，明确绩效评价的内容和范围。二是召开座谈会，对工作方案和指标体系进行反复讨论并广泛征求相关部门和有关人员意见。三是收集相关的资料，主要包括财务资料、相关管理制度、资金使用等相关资料，为实施评价工作奠定了基础。</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w:t>
      </w:r>
      <w:r w:rsidRPr="00546581">
        <w:rPr>
          <w:rFonts w:ascii="仿宋_GB2312" w:eastAsia="仿宋_GB2312"/>
          <w:sz w:val="32"/>
          <w:szCs w:val="32"/>
        </w:rPr>
        <w:t>2</w:t>
      </w:r>
      <w:r w:rsidRPr="00546581">
        <w:rPr>
          <w:rFonts w:ascii="仿宋_GB2312" w:eastAsia="仿宋_GB2312" w:hint="eastAsia"/>
          <w:sz w:val="32"/>
          <w:szCs w:val="32"/>
        </w:rPr>
        <w:t>）组织实施</w:t>
      </w:r>
    </w:p>
    <w:p w:rsidR="00E06B86" w:rsidRPr="00546581" w:rsidRDefault="00E06B86" w:rsidP="00841B34">
      <w:pPr>
        <w:spacing w:line="360" w:lineRule="auto"/>
        <w:ind w:firstLine="640"/>
        <w:rPr>
          <w:rFonts w:ascii="仿宋_GB2312" w:eastAsia="仿宋_GB2312" w:hAnsi="仿宋"/>
          <w:sz w:val="32"/>
          <w:szCs w:val="32"/>
        </w:rPr>
      </w:pPr>
      <w:r w:rsidRPr="00546581">
        <w:rPr>
          <w:rFonts w:ascii="仿宋_GB2312" w:eastAsia="仿宋_GB2312" w:hAnsi="仿宋" w:hint="eastAsia"/>
          <w:sz w:val="32"/>
          <w:szCs w:val="32"/>
        </w:rPr>
        <w:t>评价工作小组对所涉及该项目绩效目标的相关佐证材料进行收集、梳理。首先，对相关资料进行查阅并进行分析、核实，确保所收集数据和资料真实、可靠。其次，将项目资料按照评价体系指标分类，形成资料清单。再次，逐一梳理各文件内容，将存在的问题以批注形式予以说明，同时梳理资料过程中将项目资料依照资料清单顺序排序编码。最后，在与相关人员沟通过程中，直接对照资料清单核实，随时删除已核实的批注问题，即时更新备注信息，确保项目已提交及待补充的资料名称、实施流程、存在的问题及重点信息同时展现。</w:t>
      </w:r>
    </w:p>
    <w:p w:rsidR="00E06B86" w:rsidRPr="00546581" w:rsidRDefault="00E06B86" w:rsidP="00841B34">
      <w:pPr>
        <w:spacing w:line="360" w:lineRule="auto"/>
        <w:ind w:firstLine="640"/>
        <w:rPr>
          <w:rFonts w:ascii="仿宋_GB2312" w:eastAsia="仿宋_GB2312" w:hAnsi="仿宋"/>
          <w:sz w:val="32"/>
          <w:szCs w:val="32"/>
        </w:rPr>
      </w:pPr>
      <w:r w:rsidRPr="00546581">
        <w:rPr>
          <w:rFonts w:ascii="仿宋_GB2312" w:eastAsia="仿宋_GB2312" w:hAnsi="仿宋" w:hint="eastAsia"/>
          <w:sz w:val="32"/>
          <w:szCs w:val="32"/>
        </w:rPr>
        <w:t>在自评过程中广泛征求意见，并按反馈意见对评价工作方案进行修改，进一步完善项目绩效评价方案。</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w:t>
      </w:r>
      <w:r w:rsidRPr="00546581">
        <w:rPr>
          <w:rFonts w:ascii="仿宋_GB2312" w:eastAsia="仿宋_GB2312" w:hAnsi="仿宋"/>
          <w:sz w:val="32"/>
          <w:szCs w:val="32"/>
        </w:rPr>
        <w:t>3</w:t>
      </w:r>
      <w:r w:rsidRPr="00546581">
        <w:rPr>
          <w:rFonts w:ascii="仿宋_GB2312" w:eastAsia="仿宋_GB2312" w:hAnsi="仿宋" w:hint="eastAsia"/>
          <w:sz w:val="32"/>
          <w:szCs w:val="32"/>
        </w:rPr>
        <w:t>）分析评价</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整理工作底稿，对收集的相关数据、资料、信息进行分析和甄别，根据绩效评价指标体系进行绩效评价，对项目的实施进行评分。</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w:t>
      </w:r>
      <w:r w:rsidRPr="00546581">
        <w:rPr>
          <w:rFonts w:ascii="仿宋_GB2312" w:eastAsia="仿宋_GB2312" w:hAnsi="仿宋"/>
          <w:sz w:val="32"/>
          <w:szCs w:val="32"/>
        </w:rPr>
        <w:t>4</w:t>
      </w:r>
      <w:r w:rsidRPr="00546581">
        <w:rPr>
          <w:rFonts w:ascii="仿宋_GB2312" w:eastAsia="仿宋_GB2312" w:hAnsi="仿宋" w:hint="eastAsia"/>
          <w:sz w:val="32"/>
          <w:szCs w:val="32"/>
        </w:rPr>
        <w:t>）</w:t>
      </w:r>
      <w:r w:rsidRPr="00546581">
        <w:rPr>
          <w:rFonts w:ascii="仿宋_GB2312" w:eastAsia="仿宋_GB2312" w:hAnsi="仿宋" w:hint="eastAsia"/>
          <w:sz w:val="32"/>
          <w:szCs w:val="32"/>
          <w:u w:color="000000"/>
        </w:rPr>
        <w:t>撰写绩效评价报告</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hint="eastAsia"/>
          <w:sz w:val="32"/>
          <w:szCs w:val="32"/>
        </w:rPr>
        <w:t>根据项目评价结果，</w:t>
      </w:r>
      <w:r w:rsidRPr="00546581">
        <w:rPr>
          <w:rFonts w:ascii="仿宋_GB2312" w:eastAsia="仿宋_GB2312" w:hAnsi="仿宋" w:hint="eastAsia"/>
          <w:sz w:val="32"/>
          <w:szCs w:val="32"/>
          <w:u w:color="000000"/>
        </w:rPr>
        <w:t>撰写绩效评价报告，</w:t>
      </w:r>
      <w:r w:rsidRPr="00546581">
        <w:rPr>
          <w:rFonts w:ascii="仿宋_GB2312" w:eastAsia="仿宋_GB2312" w:hAnsi="仿宋" w:hint="eastAsia"/>
          <w:sz w:val="32"/>
          <w:szCs w:val="32"/>
        </w:rPr>
        <w:t>并形成绩效评价档案。</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cs="楷体_GB2312" w:hint="eastAsia"/>
          <w:sz w:val="32"/>
          <w:szCs w:val="32"/>
        </w:rPr>
        <w:t>（三）建立绩效评价指标体系</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评价工作小组依据《项目支出绩效评价管理办法》（财预〔</w:t>
      </w:r>
      <w:r w:rsidRPr="00546581">
        <w:rPr>
          <w:rFonts w:ascii="仿宋_GB2312" w:eastAsia="仿宋_GB2312"/>
          <w:sz w:val="32"/>
          <w:szCs w:val="32"/>
        </w:rPr>
        <w:t>2020</w:t>
      </w:r>
      <w:r w:rsidRPr="00546581">
        <w:rPr>
          <w:rFonts w:ascii="仿宋_GB2312" w:eastAsia="仿宋_GB2312" w:hint="eastAsia"/>
          <w:sz w:val="32"/>
          <w:szCs w:val="32"/>
        </w:rPr>
        <w:t>〕</w:t>
      </w:r>
      <w:r w:rsidRPr="00546581">
        <w:rPr>
          <w:rFonts w:ascii="仿宋_GB2312" w:eastAsia="仿宋_GB2312"/>
          <w:sz w:val="32"/>
          <w:szCs w:val="32"/>
        </w:rPr>
        <w:t>10</w:t>
      </w:r>
      <w:r w:rsidRPr="00546581">
        <w:rPr>
          <w:rFonts w:ascii="仿宋_GB2312" w:eastAsia="仿宋_GB2312" w:hint="eastAsia"/>
          <w:sz w:val="32"/>
          <w:szCs w:val="32"/>
        </w:rPr>
        <w:t>号）、《石家庄市市级部门预算项目绩效自评管理办法》（石财绩〔</w:t>
      </w:r>
      <w:r w:rsidRPr="00546581">
        <w:rPr>
          <w:rFonts w:ascii="仿宋_GB2312" w:eastAsia="仿宋_GB2312"/>
          <w:sz w:val="32"/>
          <w:szCs w:val="32"/>
        </w:rPr>
        <w:t>2020</w:t>
      </w:r>
      <w:r w:rsidRPr="00546581">
        <w:rPr>
          <w:rFonts w:ascii="仿宋_GB2312" w:eastAsia="仿宋_GB2312" w:hint="eastAsia"/>
          <w:sz w:val="32"/>
          <w:szCs w:val="32"/>
        </w:rPr>
        <w:t>〕</w:t>
      </w:r>
      <w:r w:rsidRPr="00546581">
        <w:rPr>
          <w:rFonts w:ascii="仿宋_GB2312" w:eastAsia="仿宋_GB2312"/>
          <w:sz w:val="32"/>
          <w:szCs w:val="32"/>
        </w:rPr>
        <w:t>5</w:t>
      </w:r>
      <w:r w:rsidRPr="00546581">
        <w:rPr>
          <w:rFonts w:ascii="仿宋_GB2312" w:eastAsia="仿宋_GB2312" w:hint="eastAsia"/>
          <w:sz w:val="32"/>
          <w:szCs w:val="32"/>
        </w:rPr>
        <w:t>号）、《石家庄市市级预算绩效重点评价管理办法》（石财绩〔</w:t>
      </w:r>
      <w:r w:rsidRPr="00546581">
        <w:rPr>
          <w:rFonts w:ascii="仿宋_GB2312" w:eastAsia="仿宋_GB2312"/>
          <w:sz w:val="32"/>
          <w:szCs w:val="32"/>
        </w:rPr>
        <w:t>2020</w:t>
      </w:r>
      <w:r w:rsidRPr="00546581">
        <w:rPr>
          <w:rFonts w:ascii="仿宋_GB2312" w:eastAsia="仿宋_GB2312" w:hint="eastAsia"/>
          <w:sz w:val="32"/>
          <w:szCs w:val="32"/>
        </w:rPr>
        <w:t>〕</w:t>
      </w:r>
      <w:r w:rsidRPr="00546581">
        <w:rPr>
          <w:rFonts w:ascii="仿宋_GB2312" w:eastAsia="仿宋_GB2312"/>
          <w:sz w:val="32"/>
          <w:szCs w:val="32"/>
        </w:rPr>
        <w:t>6</w:t>
      </w:r>
      <w:r w:rsidRPr="00546581">
        <w:rPr>
          <w:rFonts w:ascii="仿宋_GB2312" w:eastAsia="仿宋_GB2312" w:hint="eastAsia"/>
          <w:sz w:val="32"/>
          <w:szCs w:val="32"/>
        </w:rPr>
        <w:t>号）、《高邑县财政局关于开展</w:t>
      </w:r>
      <w:r w:rsidRPr="00546581">
        <w:rPr>
          <w:rFonts w:ascii="仿宋_GB2312" w:eastAsia="仿宋_GB2312"/>
          <w:sz w:val="32"/>
          <w:szCs w:val="32"/>
        </w:rPr>
        <w:t>2019</w:t>
      </w:r>
      <w:r w:rsidRPr="00546581">
        <w:rPr>
          <w:rFonts w:ascii="仿宋_GB2312" w:eastAsia="仿宋_GB2312" w:hint="eastAsia"/>
          <w:sz w:val="32"/>
          <w:szCs w:val="32"/>
        </w:rPr>
        <w:t>年度财政专项资金部门绩效自评工作的通知》（高财〔</w:t>
      </w:r>
      <w:r w:rsidRPr="00546581">
        <w:rPr>
          <w:rFonts w:ascii="仿宋_GB2312" w:eastAsia="仿宋_GB2312"/>
          <w:sz w:val="32"/>
          <w:szCs w:val="32"/>
        </w:rPr>
        <w:t>2020</w:t>
      </w:r>
      <w:r w:rsidRPr="00546581">
        <w:rPr>
          <w:rFonts w:ascii="仿宋_GB2312" w:eastAsia="仿宋_GB2312" w:hint="eastAsia"/>
          <w:sz w:val="32"/>
          <w:szCs w:val="32"/>
        </w:rPr>
        <w:t>〕</w:t>
      </w:r>
      <w:r w:rsidRPr="00546581">
        <w:rPr>
          <w:rFonts w:ascii="仿宋_GB2312" w:eastAsia="仿宋_GB2312"/>
          <w:sz w:val="32"/>
          <w:szCs w:val="32"/>
        </w:rPr>
        <w:t>19</w:t>
      </w:r>
      <w:r w:rsidRPr="00546581">
        <w:rPr>
          <w:rFonts w:ascii="仿宋_GB2312" w:eastAsia="仿宋_GB2312" w:hint="eastAsia"/>
          <w:sz w:val="32"/>
          <w:szCs w:val="32"/>
        </w:rPr>
        <w:t>号）发文要求，结合项目实际情况制定了该项目的评价指标体系。一级指标权重为：产出指标</w:t>
      </w:r>
      <w:r w:rsidRPr="00546581">
        <w:rPr>
          <w:rFonts w:ascii="仿宋_GB2312" w:eastAsia="仿宋_GB2312"/>
          <w:sz w:val="32"/>
          <w:szCs w:val="32"/>
        </w:rPr>
        <w:t>40</w:t>
      </w:r>
      <w:r w:rsidRPr="00546581">
        <w:rPr>
          <w:rFonts w:ascii="仿宋_GB2312" w:eastAsia="仿宋_GB2312" w:hint="eastAsia"/>
          <w:sz w:val="32"/>
          <w:szCs w:val="32"/>
        </w:rPr>
        <w:t>分（包含数量、质量）、预算执行率指标</w:t>
      </w:r>
      <w:r w:rsidRPr="00546581">
        <w:rPr>
          <w:rFonts w:ascii="仿宋_GB2312" w:eastAsia="仿宋_GB2312"/>
          <w:sz w:val="32"/>
          <w:szCs w:val="32"/>
        </w:rPr>
        <w:t>10</w:t>
      </w:r>
      <w:r w:rsidRPr="00546581">
        <w:rPr>
          <w:rFonts w:ascii="仿宋_GB2312" w:eastAsia="仿宋_GB2312" w:hint="eastAsia"/>
          <w:sz w:val="32"/>
          <w:szCs w:val="32"/>
        </w:rPr>
        <w:t>分、效益指标</w:t>
      </w:r>
      <w:r w:rsidRPr="00546581">
        <w:rPr>
          <w:rFonts w:ascii="仿宋_GB2312" w:eastAsia="仿宋_GB2312"/>
          <w:sz w:val="32"/>
          <w:szCs w:val="32"/>
        </w:rPr>
        <w:t>40</w:t>
      </w:r>
      <w:r w:rsidRPr="00546581">
        <w:rPr>
          <w:rFonts w:ascii="仿宋_GB2312" w:eastAsia="仿宋_GB2312" w:hint="eastAsia"/>
          <w:sz w:val="32"/>
          <w:szCs w:val="32"/>
        </w:rPr>
        <w:t>分（社会效益）、满意度指标</w:t>
      </w:r>
      <w:r w:rsidRPr="00546581">
        <w:rPr>
          <w:rFonts w:ascii="仿宋_GB2312" w:eastAsia="仿宋_GB2312"/>
          <w:sz w:val="32"/>
          <w:szCs w:val="32"/>
        </w:rPr>
        <w:t>10</w:t>
      </w:r>
      <w:r w:rsidRPr="00546581">
        <w:rPr>
          <w:rFonts w:ascii="仿宋_GB2312" w:eastAsia="仿宋_GB2312" w:hint="eastAsia"/>
          <w:sz w:val="32"/>
          <w:szCs w:val="32"/>
        </w:rPr>
        <w:t>分。</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根据指标重要程度、项目实施阶段等因素综合确定二、三级指标所占权重，准确反映预算项目的产出和效果。</w:t>
      </w:r>
    </w:p>
    <w:p w:rsidR="00E06B86" w:rsidRPr="00546581" w:rsidRDefault="00E06B86" w:rsidP="00841B34">
      <w:pPr>
        <w:spacing w:line="360" w:lineRule="auto"/>
        <w:jc w:val="center"/>
        <w:rPr>
          <w:rFonts w:ascii="仿宋_GB2312" w:eastAsia="仿宋_GB2312"/>
          <w:b/>
          <w:bCs/>
          <w:sz w:val="32"/>
          <w:szCs w:val="32"/>
        </w:rPr>
      </w:pPr>
      <w:r w:rsidRPr="00546581">
        <w:rPr>
          <w:rFonts w:ascii="仿宋_GB2312" w:eastAsia="仿宋_GB2312" w:hint="eastAsia"/>
          <w:b/>
          <w:bCs/>
          <w:sz w:val="32"/>
          <w:szCs w:val="32"/>
        </w:rPr>
        <w:t>民警体检费项目自评指标体系</w:t>
      </w:r>
    </w:p>
    <w:tbl>
      <w:tblPr>
        <w:tblW w:w="8522" w:type="dxa"/>
        <w:tblBorders>
          <w:top w:val="single" w:sz="12" w:space="0" w:color="auto"/>
          <w:bottom w:val="single" w:sz="12" w:space="0" w:color="auto"/>
          <w:insideH w:val="dotted" w:sz="4" w:space="0" w:color="auto"/>
          <w:insideV w:val="dotted" w:sz="4" w:space="0" w:color="auto"/>
        </w:tblBorders>
        <w:tblLayout w:type="fixed"/>
        <w:tblLook w:val="00A0"/>
      </w:tblPr>
      <w:tblGrid>
        <w:gridCol w:w="1196"/>
        <w:gridCol w:w="1158"/>
        <w:gridCol w:w="1131"/>
        <w:gridCol w:w="2147"/>
        <w:gridCol w:w="2890"/>
      </w:tblGrid>
      <w:tr w:rsidR="00E06B86" w:rsidRPr="00546581" w:rsidTr="003B7F11">
        <w:trPr>
          <w:trHeight w:val="473"/>
          <w:tblHeader/>
        </w:trPr>
        <w:tc>
          <w:tcPr>
            <w:tcW w:w="1196" w:type="dxa"/>
            <w:tcBorders>
              <w:top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一级指标</w:t>
            </w:r>
          </w:p>
        </w:tc>
        <w:tc>
          <w:tcPr>
            <w:tcW w:w="1158" w:type="dxa"/>
            <w:tcBorders>
              <w:top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二级指标</w:t>
            </w:r>
          </w:p>
        </w:tc>
        <w:tc>
          <w:tcPr>
            <w:tcW w:w="1131" w:type="dxa"/>
            <w:tcBorders>
              <w:top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三级指标</w:t>
            </w:r>
          </w:p>
        </w:tc>
        <w:tc>
          <w:tcPr>
            <w:tcW w:w="2147" w:type="dxa"/>
            <w:tcBorders>
              <w:top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指标解释</w:t>
            </w:r>
          </w:p>
        </w:tc>
        <w:tc>
          <w:tcPr>
            <w:tcW w:w="2890" w:type="dxa"/>
            <w:tcBorders>
              <w:top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指标说明</w:t>
            </w:r>
          </w:p>
        </w:tc>
      </w:tr>
      <w:tr w:rsidR="00E06B86" w:rsidRPr="00546581" w:rsidTr="003B7F11">
        <w:trPr>
          <w:trHeight w:val="151"/>
        </w:trPr>
        <w:tc>
          <w:tcPr>
            <w:tcW w:w="1196"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预算执行率（</w:t>
            </w:r>
            <w:r w:rsidRPr="00546581">
              <w:rPr>
                <w:rFonts w:ascii="仿宋_GB2312" w:eastAsia="仿宋_GB2312"/>
                <w:color w:val="000000"/>
                <w:kern w:val="0"/>
                <w:sz w:val="32"/>
                <w:szCs w:val="32"/>
              </w:rPr>
              <w:t>10</w:t>
            </w:r>
            <w:r w:rsidRPr="00546581">
              <w:rPr>
                <w:rFonts w:ascii="仿宋_GB2312" w:eastAsia="仿宋_GB2312" w:hint="eastAsia"/>
                <w:color w:val="000000"/>
                <w:kern w:val="0"/>
                <w:sz w:val="32"/>
                <w:szCs w:val="32"/>
              </w:rPr>
              <w:t>分）</w:t>
            </w:r>
          </w:p>
        </w:tc>
        <w:tc>
          <w:tcPr>
            <w:tcW w:w="1158"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预算执行率（</w:t>
            </w:r>
            <w:r w:rsidRPr="00546581">
              <w:rPr>
                <w:rFonts w:ascii="仿宋_GB2312" w:eastAsia="仿宋_GB2312"/>
                <w:color w:val="000000"/>
                <w:kern w:val="0"/>
                <w:sz w:val="32"/>
                <w:szCs w:val="32"/>
              </w:rPr>
              <w:t>10</w:t>
            </w:r>
            <w:r w:rsidRPr="00546581">
              <w:rPr>
                <w:rFonts w:ascii="仿宋_GB2312" w:eastAsia="仿宋_GB2312" w:hint="eastAsia"/>
                <w:color w:val="000000"/>
                <w:kern w:val="0"/>
                <w:sz w:val="32"/>
                <w:szCs w:val="32"/>
              </w:rPr>
              <w:t>分）</w:t>
            </w:r>
          </w:p>
        </w:tc>
        <w:tc>
          <w:tcPr>
            <w:tcW w:w="1131" w:type="dxa"/>
            <w:vMerge w:val="restart"/>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预算执行率</w:t>
            </w:r>
          </w:p>
        </w:tc>
        <w:tc>
          <w:tcPr>
            <w:tcW w:w="2147" w:type="dxa"/>
            <w:vMerge w:val="restart"/>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项目预算资金是否按照计划执行，用以反映或考核项目预算执行情况</w:t>
            </w: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预算执行率</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（实际支出资金</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实际到位资金）×</w:t>
            </w:r>
            <w:r w:rsidRPr="00546581">
              <w:rPr>
                <w:rFonts w:ascii="仿宋_GB2312" w:eastAsia="仿宋_GB2312"/>
                <w:color w:val="000000"/>
                <w:kern w:val="0"/>
                <w:sz w:val="32"/>
                <w:szCs w:val="32"/>
              </w:rPr>
              <w:t>100%</w:t>
            </w:r>
          </w:p>
        </w:tc>
      </w:tr>
      <w:tr w:rsidR="00E06B86" w:rsidRPr="00546581" w:rsidTr="003B7F11">
        <w:trPr>
          <w:trHeight w:val="151"/>
        </w:trPr>
        <w:tc>
          <w:tcPr>
            <w:tcW w:w="1196" w:type="dxa"/>
            <w:vMerge/>
            <w:vAlign w:val="center"/>
          </w:tcPr>
          <w:p w:rsidR="00E06B86" w:rsidRPr="00546581" w:rsidRDefault="00E06B86" w:rsidP="003B7F11">
            <w:pPr>
              <w:widowControl/>
              <w:jc w:val="center"/>
              <w:rPr>
                <w:rFonts w:ascii="仿宋_GB2312" w:eastAsia="仿宋_GB2312"/>
                <w:sz w:val="32"/>
                <w:szCs w:val="32"/>
              </w:rPr>
            </w:pPr>
          </w:p>
        </w:tc>
        <w:tc>
          <w:tcPr>
            <w:tcW w:w="1158" w:type="dxa"/>
            <w:vMerge/>
            <w:vAlign w:val="center"/>
          </w:tcPr>
          <w:p w:rsidR="00E06B86" w:rsidRPr="00546581" w:rsidRDefault="00E06B86" w:rsidP="003B7F11">
            <w:pPr>
              <w:widowControl/>
              <w:jc w:val="center"/>
              <w:rPr>
                <w:rFonts w:ascii="仿宋_GB2312" w:eastAsia="仿宋_GB2312"/>
                <w:sz w:val="32"/>
                <w:szCs w:val="32"/>
              </w:rPr>
            </w:pPr>
          </w:p>
        </w:tc>
        <w:tc>
          <w:tcPr>
            <w:tcW w:w="1131" w:type="dxa"/>
            <w:vMerge/>
            <w:noWrap/>
            <w:vAlign w:val="center"/>
          </w:tcPr>
          <w:p w:rsidR="00E06B86" w:rsidRPr="00546581" w:rsidRDefault="00E06B86" w:rsidP="003B7F11">
            <w:pPr>
              <w:widowControl/>
              <w:jc w:val="center"/>
              <w:rPr>
                <w:rFonts w:ascii="仿宋_GB2312" w:eastAsia="仿宋_GB2312"/>
                <w:sz w:val="32"/>
                <w:szCs w:val="32"/>
              </w:rPr>
            </w:pPr>
          </w:p>
        </w:tc>
        <w:tc>
          <w:tcPr>
            <w:tcW w:w="2147" w:type="dxa"/>
            <w:vMerge/>
            <w:vAlign w:val="center"/>
          </w:tcPr>
          <w:p w:rsidR="00E06B86" w:rsidRPr="00546581" w:rsidRDefault="00E06B86" w:rsidP="003B7F11">
            <w:pPr>
              <w:widowControl/>
              <w:jc w:val="center"/>
              <w:rPr>
                <w:rFonts w:ascii="仿宋_GB2312" w:eastAsia="仿宋_GB2312"/>
                <w:sz w:val="32"/>
                <w:szCs w:val="32"/>
              </w:rPr>
            </w:pP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实际支出资金：一定时期（本年度或项目期）内项目实际拨付的资金</w:t>
            </w:r>
          </w:p>
        </w:tc>
      </w:tr>
      <w:tr w:rsidR="00E06B86" w:rsidRPr="00546581" w:rsidTr="003B7F11">
        <w:trPr>
          <w:trHeight w:val="280"/>
        </w:trPr>
        <w:tc>
          <w:tcPr>
            <w:tcW w:w="1196"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项目产出（</w:t>
            </w:r>
            <w:r w:rsidRPr="00546581">
              <w:rPr>
                <w:rFonts w:ascii="仿宋_GB2312" w:eastAsia="仿宋_GB2312"/>
                <w:color w:val="000000"/>
                <w:kern w:val="0"/>
                <w:sz w:val="32"/>
                <w:szCs w:val="32"/>
              </w:rPr>
              <w:t>40</w:t>
            </w:r>
            <w:r w:rsidRPr="00546581">
              <w:rPr>
                <w:rFonts w:ascii="仿宋_GB2312" w:eastAsia="仿宋_GB2312" w:hint="eastAsia"/>
                <w:color w:val="000000"/>
                <w:kern w:val="0"/>
                <w:sz w:val="32"/>
                <w:szCs w:val="32"/>
              </w:rPr>
              <w:t>分）</w:t>
            </w:r>
          </w:p>
        </w:tc>
        <w:tc>
          <w:tcPr>
            <w:tcW w:w="1158"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产出数量（</w:t>
            </w:r>
            <w:r w:rsidRPr="00546581">
              <w:rPr>
                <w:rFonts w:ascii="仿宋_GB2312" w:eastAsia="仿宋_GB2312"/>
                <w:color w:val="000000"/>
                <w:kern w:val="0"/>
                <w:sz w:val="32"/>
                <w:szCs w:val="32"/>
              </w:rPr>
              <w:t>20</w:t>
            </w:r>
            <w:r w:rsidRPr="00546581">
              <w:rPr>
                <w:rFonts w:ascii="仿宋_GB2312" w:eastAsia="仿宋_GB2312" w:hint="eastAsia"/>
                <w:color w:val="000000"/>
                <w:kern w:val="0"/>
                <w:sz w:val="32"/>
                <w:szCs w:val="32"/>
              </w:rPr>
              <w:t>分）</w:t>
            </w:r>
          </w:p>
        </w:tc>
        <w:tc>
          <w:tcPr>
            <w:tcW w:w="1131" w:type="dxa"/>
            <w:vMerge w:val="restart"/>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数量完成率</w:t>
            </w:r>
          </w:p>
        </w:tc>
        <w:tc>
          <w:tcPr>
            <w:tcW w:w="2147" w:type="dxa"/>
            <w:vMerge w:val="restart"/>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项目实际完成数量与计划完成数量的比率，用以反映和考核项目数量目标的实现程度。</w:t>
            </w: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数量完成率</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（实际完成数</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计划完成数）×</w:t>
            </w:r>
            <w:r w:rsidRPr="00546581">
              <w:rPr>
                <w:rFonts w:ascii="仿宋_GB2312" w:eastAsia="仿宋_GB2312"/>
                <w:color w:val="000000"/>
                <w:kern w:val="0"/>
                <w:sz w:val="32"/>
                <w:szCs w:val="32"/>
              </w:rPr>
              <w:t>100%</w:t>
            </w:r>
          </w:p>
        </w:tc>
      </w:tr>
      <w:tr w:rsidR="00E06B86" w:rsidRPr="00546581" w:rsidTr="003B7F11">
        <w:trPr>
          <w:trHeight w:val="570"/>
        </w:trPr>
        <w:tc>
          <w:tcPr>
            <w:tcW w:w="1196"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58"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31"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2147" w:type="dxa"/>
            <w:vMerge/>
            <w:vAlign w:val="center"/>
          </w:tcPr>
          <w:p w:rsidR="00E06B86" w:rsidRPr="00546581" w:rsidRDefault="00E06B86" w:rsidP="003B7F11">
            <w:pPr>
              <w:widowControl/>
              <w:ind w:firstLineChars="200" w:firstLine="640"/>
              <w:jc w:val="left"/>
              <w:rPr>
                <w:rFonts w:ascii="仿宋_GB2312" w:eastAsia="仿宋_GB2312"/>
                <w:color w:val="000000"/>
                <w:kern w:val="0"/>
                <w:sz w:val="32"/>
                <w:szCs w:val="32"/>
              </w:rPr>
            </w:pP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实际完成数：一定时期（本年度或项目期）内项目实际完成的产品或提供的服务数量。</w:t>
            </w:r>
          </w:p>
        </w:tc>
      </w:tr>
      <w:tr w:rsidR="00E06B86" w:rsidRPr="00546581" w:rsidTr="003B7F11">
        <w:trPr>
          <w:trHeight w:val="620"/>
        </w:trPr>
        <w:tc>
          <w:tcPr>
            <w:tcW w:w="1196"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58"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31"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2147" w:type="dxa"/>
            <w:vMerge/>
            <w:vAlign w:val="center"/>
          </w:tcPr>
          <w:p w:rsidR="00E06B86" w:rsidRPr="00546581" w:rsidRDefault="00E06B86" w:rsidP="003B7F11">
            <w:pPr>
              <w:widowControl/>
              <w:ind w:firstLineChars="200" w:firstLine="640"/>
              <w:jc w:val="left"/>
              <w:rPr>
                <w:rFonts w:ascii="仿宋_GB2312" w:eastAsia="仿宋_GB2312"/>
                <w:color w:val="000000"/>
                <w:kern w:val="0"/>
                <w:sz w:val="32"/>
                <w:szCs w:val="32"/>
              </w:rPr>
            </w:pP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计划完成数：项目绩效目标确定的在一定时期（本年度或项目期）内计划完成的产品或提供的服务数量。</w:t>
            </w:r>
          </w:p>
        </w:tc>
      </w:tr>
      <w:tr w:rsidR="00E06B86" w:rsidRPr="00546581" w:rsidTr="003B7F11">
        <w:trPr>
          <w:trHeight w:val="780"/>
        </w:trPr>
        <w:tc>
          <w:tcPr>
            <w:tcW w:w="1196"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58"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产出质量（</w:t>
            </w:r>
            <w:r w:rsidRPr="00546581">
              <w:rPr>
                <w:rFonts w:ascii="仿宋_GB2312" w:eastAsia="仿宋_GB2312"/>
                <w:color w:val="000000"/>
                <w:kern w:val="0"/>
                <w:sz w:val="32"/>
                <w:szCs w:val="32"/>
              </w:rPr>
              <w:t>20</w:t>
            </w:r>
            <w:r w:rsidRPr="00546581">
              <w:rPr>
                <w:rFonts w:ascii="仿宋_GB2312" w:eastAsia="仿宋_GB2312" w:hint="eastAsia"/>
                <w:color w:val="000000"/>
                <w:kern w:val="0"/>
                <w:sz w:val="32"/>
                <w:szCs w:val="32"/>
              </w:rPr>
              <w:t>分）</w:t>
            </w:r>
          </w:p>
        </w:tc>
        <w:tc>
          <w:tcPr>
            <w:tcW w:w="1131" w:type="dxa"/>
            <w:vMerge w:val="restart"/>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质量达标率</w:t>
            </w:r>
          </w:p>
        </w:tc>
        <w:tc>
          <w:tcPr>
            <w:tcW w:w="2147" w:type="dxa"/>
            <w:vMerge w:val="restart"/>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项目完成的质量达标产出数与实际产出数的比率，用以反映和考核项目产出质量目标的实现程度。</w:t>
            </w: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质量达标率</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（质量达标产出数</w:t>
            </w:r>
            <w:r w:rsidRPr="00546581">
              <w:rPr>
                <w:rFonts w:ascii="仿宋_GB2312" w:eastAsia="仿宋_GB2312"/>
                <w:color w:val="000000"/>
                <w:kern w:val="0"/>
                <w:sz w:val="32"/>
                <w:szCs w:val="32"/>
              </w:rPr>
              <w:t>/</w:t>
            </w:r>
            <w:r w:rsidRPr="00546581">
              <w:rPr>
                <w:rFonts w:ascii="仿宋_GB2312" w:eastAsia="仿宋_GB2312" w:hint="eastAsia"/>
                <w:color w:val="000000"/>
                <w:kern w:val="0"/>
                <w:sz w:val="32"/>
                <w:szCs w:val="32"/>
              </w:rPr>
              <w:t>实际产出数）×</w:t>
            </w:r>
            <w:r w:rsidRPr="00546581">
              <w:rPr>
                <w:rFonts w:ascii="仿宋_GB2312" w:eastAsia="仿宋_GB2312"/>
                <w:color w:val="000000"/>
                <w:kern w:val="0"/>
                <w:sz w:val="32"/>
                <w:szCs w:val="32"/>
              </w:rPr>
              <w:t>100%</w:t>
            </w:r>
          </w:p>
        </w:tc>
      </w:tr>
      <w:tr w:rsidR="00E06B86" w:rsidRPr="00546581" w:rsidTr="003B7F11">
        <w:trPr>
          <w:trHeight w:val="780"/>
        </w:trPr>
        <w:tc>
          <w:tcPr>
            <w:tcW w:w="1196"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58"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31"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2147" w:type="dxa"/>
            <w:vMerge/>
            <w:vAlign w:val="center"/>
          </w:tcPr>
          <w:p w:rsidR="00E06B86" w:rsidRPr="00546581" w:rsidRDefault="00E06B86" w:rsidP="003B7F11">
            <w:pPr>
              <w:widowControl/>
              <w:ind w:firstLineChars="200" w:firstLine="640"/>
              <w:jc w:val="left"/>
              <w:rPr>
                <w:rFonts w:ascii="仿宋_GB2312" w:eastAsia="仿宋_GB2312"/>
                <w:color w:val="000000"/>
                <w:kern w:val="0"/>
                <w:sz w:val="32"/>
                <w:szCs w:val="32"/>
              </w:rPr>
            </w:pP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r>
      <w:tr w:rsidR="00E06B86" w:rsidRPr="00546581" w:rsidTr="003B7F11">
        <w:trPr>
          <w:trHeight w:val="780"/>
        </w:trPr>
        <w:tc>
          <w:tcPr>
            <w:tcW w:w="1196"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58"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1131" w:type="dxa"/>
            <w:vMerge/>
            <w:vAlign w:val="center"/>
          </w:tcPr>
          <w:p w:rsidR="00E06B86" w:rsidRPr="00546581" w:rsidRDefault="00E06B86" w:rsidP="003B7F11">
            <w:pPr>
              <w:widowControl/>
              <w:ind w:firstLineChars="200" w:firstLine="640"/>
              <w:jc w:val="center"/>
              <w:rPr>
                <w:rFonts w:ascii="仿宋_GB2312" w:eastAsia="仿宋_GB2312"/>
                <w:color w:val="000000"/>
                <w:kern w:val="0"/>
                <w:sz w:val="32"/>
                <w:szCs w:val="32"/>
              </w:rPr>
            </w:pPr>
          </w:p>
        </w:tc>
        <w:tc>
          <w:tcPr>
            <w:tcW w:w="2147" w:type="dxa"/>
            <w:vMerge/>
            <w:vAlign w:val="center"/>
          </w:tcPr>
          <w:p w:rsidR="00E06B86" w:rsidRPr="00546581" w:rsidRDefault="00E06B86" w:rsidP="003B7F11">
            <w:pPr>
              <w:widowControl/>
              <w:ind w:firstLineChars="200" w:firstLine="640"/>
              <w:jc w:val="left"/>
              <w:rPr>
                <w:rFonts w:ascii="仿宋_GB2312" w:eastAsia="仿宋_GB2312"/>
                <w:color w:val="000000"/>
                <w:kern w:val="0"/>
                <w:sz w:val="32"/>
                <w:szCs w:val="32"/>
              </w:rPr>
            </w:pP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计划完成时间：按照项目实施计划或相关规定完成该项目所需的时间。</w:t>
            </w:r>
          </w:p>
        </w:tc>
      </w:tr>
      <w:tr w:rsidR="00E06B86" w:rsidRPr="00546581" w:rsidTr="003B7F11">
        <w:trPr>
          <w:trHeight w:val="420"/>
        </w:trPr>
        <w:tc>
          <w:tcPr>
            <w:tcW w:w="1196" w:type="dxa"/>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项目效益（</w:t>
            </w:r>
            <w:r w:rsidRPr="00546581">
              <w:rPr>
                <w:rFonts w:ascii="仿宋_GB2312" w:eastAsia="仿宋_GB2312"/>
                <w:color w:val="000000"/>
                <w:kern w:val="0"/>
                <w:sz w:val="32"/>
                <w:szCs w:val="32"/>
              </w:rPr>
              <w:t>40</w:t>
            </w:r>
            <w:r w:rsidRPr="00546581">
              <w:rPr>
                <w:rFonts w:ascii="仿宋_GB2312" w:eastAsia="仿宋_GB2312" w:hint="eastAsia"/>
                <w:color w:val="000000"/>
                <w:kern w:val="0"/>
                <w:sz w:val="32"/>
                <w:szCs w:val="32"/>
              </w:rPr>
              <w:t>分）</w:t>
            </w:r>
          </w:p>
        </w:tc>
        <w:tc>
          <w:tcPr>
            <w:tcW w:w="1158" w:type="dxa"/>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项目效益（</w:t>
            </w:r>
            <w:r w:rsidRPr="00546581">
              <w:rPr>
                <w:rFonts w:ascii="仿宋_GB2312" w:eastAsia="仿宋_GB2312"/>
                <w:color w:val="000000"/>
                <w:kern w:val="0"/>
                <w:sz w:val="32"/>
                <w:szCs w:val="32"/>
              </w:rPr>
              <w:t>40</w:t>
            </w:r>
            <w:r w:rsidRPr="00546581">
              <w:rPr>
                <w:rFonts w:ascii="仿宋_GB2312" w:eastAsia="仿宋_GB2312" w:hint="eastAsia"/>
                <w:color w:val="000000"/>
                <w:kern w:val="0"/>
                <w:sz w:val="32"/>
                <w:szCs w:val="32"/>
              </w:rPr>
              <w:t>分）</w:t>
            </w:r>
          </w:p>
        </w:tc>
        <w:tc>
          <w:tcPr>
            <w:tcW w:w="1131" w:type="dxa"/>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社会效益</w:t>
            </w:r>
          </w:p>
        </w:tc>
        <w:tc>
          <w:tcPr>
            <w:tcW w:w="2147"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项目实施对经济发展所带来的直接或间接影响情况。</w:t>
            </w:r>
          </w:p>
        </w:tc>
        <w:tc>
          <w:tcPr>
            <w:tcW w:w="2890" w:type="dxa"/>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项目实施所产生的社会效益。</w:t>
            </w:r>
          </w:p>
        </w:tc>
      </w:tr>
      <w:tr w:rsidR="00E06B86" w:rsidRPr="00546581" w:rsidTr="003B7F11">
        <w:trPr>
          <w:trHeight w:val="420"/>
        </w:trPr>
        <w:tc>
          <w:tcPr>
            <w:tcW w:w="1196" w:type="dxa"/>
            <w:tcBorders>
              <w:bottom w:val="single" w:sz="12" w:space="0" w:color="auto"/>
            </w:tcBorders>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满意度</w:t>
            </w:r>
          </w:p>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w:t>
            </w:r>
            <w:r w:rsidRPr="00546581">
              <w:rPr>
                <w:rFonts w:ascii="仿宋_GB2312" w:eastAsia="仿宋_GB2312"/>
                <w:color w:val="000000"/>
                <w:kern w:val="0"/>
                <w:sz w:val="32"/>
                <w:szCs w:val="32"/>
              </w:rPr>
              <w:t>10</w:t>
            </w:r>
            <w:r w:rsidRPr="00546581">
              <w:rPr>
                <w:rFonts w:ascii="仿宋_GB2312" w:eastAsia="仿宋_GB2312" w:hint="eastAsia"/>
                <w:color w:val="000000"/>
                <w:kern w:val="0"/>
                <w:sz w:val="32"/>
                <w:szCs w:val="32"/>
              </w:rPr>
              <w:t>分）</w:t>
            </w:r>
          </w:p>
        </w:tc>
        <w:tc>
          <w:tcPr>
            <w:tcW w:w="1158" w:type="dxa"/>
            <w:tcBorders>
              <w:bottom w:val="single" w:sz="12" w:space="0" w:color="auto"/>
            </w:tcBorders>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满意度</w:t>
            </w:r>
          </w:p>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w:t>
            </w:r>
            <w:r w:rsidRPr="00546581">
              <w:rPr>
                <w:rFonts w:ascii="仿宋_GB2312" w:eastAsia="仿宋_GB2312"/>
                <w:color w:val="000000"/>
                <w:kern w:val="0"/>
                <w:sz w:val="32"/>
                <w:szCs w:val="32"/>
              </w:rPr>
              <w:t>10</w:t>
            </w:r>
            <w:r w:rsidRPr="00546581">
              <w:rPr>
                <w:rFonts w:ascii="仿宋_GB2312" w:eastAsia="仿宋_GB2312" w:hint="eastAsia"/>
                <w:color w:val="000000"/>
                <w:kern w:val="0"/>
                <w:sz w:val="32"/>
                <w:szCs w:val="32"/>
              </w:rPr>
              <w:t>分）</w:t>
            </w:r>
          </w:p>
        </w:tc>
        <w:tc>
          <w:tcPr>
            <w:tcW w:w="1131" w:type="dxa"/>
            <w:tcBorders>
              <w:bottom w:val="single" w:sz="12" w:space="0" w:color="auto"/>
            </w:tcBorders>
            <w:noWrap/>
            <w:vAlign w:val="center"/>
          </w:tcPr>
          <w:p w:rsidR="00E06B86" w:rsidRPr="00546581" w:rsidRDefault="00E06B86" w:rsidP="003B7F11">
            <w:pPr>
              <w:widowControl/>
              <w:jc w:val="center"/>
              <w:rPr>
                <w:rFonts w:ascii="仿宋_GB2312" w:eastAsia="仿宋_GB2312"/>
                <w:color w:val="000000"/>
                <w:kern w:val="0"/>
                <w:sz w:val="32"/>
                <w:szCs w:val="32"/>
              </w:rPr>
            </w:pPr>
            <w:r w:rsidRPr="00546581">
              <w:rPr>
                <w:rFonts w:ascii="仿宋_GB2312" w:eastAsia="仿宋_GB2312" w:hint="eastAsia"/>
                <w:color w:val="000000"/>
                <w:kern w:val="0"/>
                <w:sz w:val="32"/>
                <w:szCs w:val="32"/>
              </w:rPr>
              <w:t>满意度</w:t>
            </w:r>
          </w:p>
        </w:tc>
        <w:tc>
          <w:tcPr>
            <w:tcW w:w="2147" w:type="dxa"/>
            <w:tcBorders>
              <w:bottom w:val="single" w:sz="12" w:space="0" w:color="auto"/>
            </w:tcBorders>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社会公众或服务对象对项目实施效果的满意程度</w:t>
            </w:r>
          </w:p>
        </w:tc>
        <w:tc>
          <w:tcPr>
            <w:tcW w:w="2890" w:type="dxa"/>
            <w:tcBorders>
              <w:bottom w:val="single" w:sz="12" w:space="0" w:color="auto"/>
            </w:tcBorders>
            <w:vAlign w:val="center"/>
          </w:tcPr>
          <w:p w:rsidR="00E06B86" w:rsidRPr="00546581" w:rsidRDefault="00E06B86" w:rsidP="003B7F11">
            <w:pPr>
              <w:widowControl/>
              <w:jc w:val="left"/>
              <w:rPr>
                <w:rFonts w:ascii="仿宋_GB2312" w:eastAsia="仿宋_GB2312"/>
                <w:color w:val="000000"/>
                <w:kern w:val="0"/>
                <w:sz w:val="32"/>
                <w:szCs w:val="32"/>
              </w:rPr>
            </w:pPr>
            <w:r w:rsidRPr="00546581">
              <w:rPr>
                <w:rFonts w:ascii="仿宋_GB2312" w:eastAsia="仿宋_GB2312" w:hint="eastAsia"/>
                <w:color w:val="000000"/>
                <w:kern w:val="0"/>
                <w:sz w:val="32"/>
                <w:szCs w:val="32"/>
              </w:rPr>
              <w:t>社会公众或服务对象是指因该项目实施而受到影响的部门（单位）、群体或个人，一般采取社会调查的方式。</w:t>
            </w:r>
          </w:p>
        </w:tc>
      </w:tr>
    </w:tbl>
    <w:p w:rsidR="00E06B86" w:rsidRPr="00546581" w:rsidRDefault="00E06B86" w:rsidP="00841B34">
      <w:pPr>
        <w:spacing w:line="360" w:lineRule="auto"/>
        <w:ind w:firstLineChars="200" w:firstLine="640"/>
        <w:rPr>
          <w:rFonts w:ascii="仿宋_GB2312" w:eastAsia="仿宋_GB2312"/>
          <w:sz w:val="32"/>
          <w:szCs w:val="32"/>
        </w:rPr>
      </w:pPr>
    </w:p>
    <w:p w:rsidR="00E06B86" w:rsidRPr="00546581" w:rsidRDefault="00E06B86" w:rsidP="00841B34">
      <w:pPr>
        <w:spacing w:line="360" w:lineRule="auto"/>
        <w:ind w:firstLineChars="200" w:firstLine="643"/>
        <w:rPr>
          <w:rFonts w:ascii="仿宋_GB2312" w:eastAsia="仿宋_GB2312" w:hAnsi="仿宋"/>
          <w:b/>
          <w:bCs/>
          <w:sz w:val="32"/>
          <w:szCs w:val="32"/>
        </w:rPr>
      </w:pPr>
      <w:r w:rsidRPr="00546581">
        <w:rPr>
          <w:rFonts w:ascii="仿宋_GB2312" w:eastAsia="仿宋_GB2312" w:hAnsi="仿宋" w:hint="eastAsia"/>
          <w:b/>
          <w:bCs/>
          <w:sz w:val="32"/>
          <w:szCs w:val="32"/>
        </w:rPr>
        <w:t>三、项目执行及绩效实现情况</w:t>
      </w:r>
    </w:p>
    <w:p w:rsidR="00E06B86" w:rsidRPr="00546581" w:rsidRDefault="00E06B86" w:rsidP="00841B34">
      <w:pPr>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（一）预算执行情况（</w:t>
      </w:r>
      <w:r w:rsidRPr="00546581">
        <w:rPr>
          <w:rFonts w:ascii="仿宋_GB2312" w:eastAsia="仿宋_GB2312" w:hAnsi="仿宋" w:cs="楷体_GB2312"/>
          <w:sz w:val="32"/>
          <w:szCs w:val="32"/>
        </w:rPr>
        <w:t>10</w:t>
      </w:r>
      <w:r w:rsidRPr="00546581">
        <w:rPr>
          <w:rFonts w:ascii="仿宋_GB2312" w:eastAsia="仿宋_GB2312" w:hAnsi="仿宋" w:cs="楷体_GB2312" w:hint="eastAsia"/>
          <w:sz w:val="32"/>
          <w:szCs w:val="32"/>
        </w:rPr>
        <w:t>分）</w:t>
      </w:r>
    </w:p>
    <w:p w:rsidR="00E06B86" w:rsidRPr="00546581" w:rsidRDefault="00E06B86" w:rsidP="00841B34">
      <w:pPr>
        <w:spacing w:line="360" w:lineRule="auto"/>
        <w:ind w:firstLineChars="200" w:firstLine="640"/>
        <w:rPr>
          <w:rFonts w:ascii="仿宋_GB2312" w:eastAsia="仿宋_GB2312" w:hAnsi="仿宋" w:cs="楷体_GB2312"/>
          <w:b/>
          <w:bCs/>
          <w:sz w:val="32"/>
          <w:szCs w:val="32"/>
        </w:rPr>
      </w:pPr>
      <w:r w:rsidRPr="00546581">
        <w:rPr>
          <w:rFonts w:ascii="仿宋_GB2312" w:eastAsia="仿宋_GB2312" w:hAnsi="仿宋"/>
          <w:sz w:val="32"/>
          <w:szCs w:val="32"/>
        </w:rPr>
        <w:t>2019</w:t>
      </w:r>
      <w:r w:rsidRPr="00546581">
        <w:rPr>
          <w:rFonts w:ascii="仿宋_GB2312" w:eastAsia="仿宋_GB2312" w:hAnsi="仿宋" w:hint="eastAsia"/>
          <w:sz w:val="32"/>
          <w:szCs w:val="32"/>
        </w:rPr>
        <w:t>年我单位申请了民警体检费，项目</w:t>
      </w:r>
      <w:r w:rsidRPr="00546581">
        <w:rPr>
          <w:rFonts w:ascii="仿宋_GB2312" w:eastAsia="仿宋_GB2312" w:hAnsi="仿宋" w:cs="楷体_GB2312" w:hint="eastAsia"/>
          <w:sz w:val="32"/>
          <w:szCs w:val="32"/>
        </w:rPr>
        <w:t>预算资金</w:t>
      </w:r>
      <w:r w:rsidRPr="00546581">
        <w:rPr>
          <w:rFonts w:ascii="仿宋_GB2312" w:eastAsia="仿宋_GB2312" w:hAnsi="仿宋" w:cs="楷体_GB2312"/>
          <w:sz w:val="32"/>
          <w:szCs w:val="32"/>
        </w:rPr>
        <w:t>20</w:t>
      </w:r>
      <w:r w:rsidRPr="00546581">
        <w:rPr>
          <w:rFonts w:ascii="仿宋_GB2312" w:eastAsia="仿宋_GB2312" w:hAnsi="仿宋" w:cs="楷体_GB2312" w:hint="eastAsia"/>
          <w:sz w:val="32"/>
          <w:szCs w:val="32"/>
        </w:rPr>
        <w:t>万元，全部为县级财政资金；截止</w:t>
      </w:r>
      <w:smartTag w:uri="urn:schemas-microsoft-com:office:smarttags" w:element="chsdate">
        <w:smartTagPr>
          <w:attr w:name="IsROCDate" w:val="False"/>
          <w:attr w:name="IsLunarDate" w:val="False"/>
          <w:attr w:name="Day" w:val="31"/>
          <w:attr w:name="Month" w:val="12"/>
          <w:attr w:name="Year" w:val="2019"/>
        </w:smartTagPr>
        <w:r w:rsidRPr="00546581">
          <w:rPr>
            <w:rFonts w:ascii="仿宋_GB2312" w:eastAsia="仿宋_GB2312" w:hAnsi="仿宋" w:cs="楷体_GB2312"/>
            <w:sz w:val="32"/>
            <w:szCs w:val="32"/>
          </w:rPr>
          <w:t>2019</w:t>
        </w:r>
        <w:r w:rsidRPr="00546581">
          <w:rPr>
            <w:rFonts w:ascii="仿宋_GB2312" w:eastAsia="仿宋_GB2312" w:hAnsi="仿宋" w:cs="楷体_GB2312" w:hint="eastAsia"/>
            <w:sz w:val="32"/>
            <w:szCs w:val="32"/>
          </w:rPr>
          <w:t>年</w:t>
        </w:r>
        <w:r w:rsidRPr="00546581">
          <w:rPr>
            <w:rFonts w:ascii="仿宋_GB2312" w:eastAsia="仿宋_GB2312" w:hAnsi="仿宋" w:cs="楷体_GB2312"/>
            <w:sz w:val="32"/>
            <w:szCs w:val="32"/>
          </w:rPr>
          <w:t>12</w:t>
        </w:r>
        <w:r w:rsidRPr="00546581">
          <w:rPr>
            <w:rFonts w:ascii="仿宋_GB2312" w:eastAsia="仿宋_GB2312" w:hAnsi="仿宋" w:cs="楷体_GB2312" w:hint="eastAsia"/>
            <w:sz w:val="32"/>
            <w:szCs w:val="32"/>
          </w:rPr>
          <w:t>月</w:t>
        </w:r>
        <w:r w:rsidRPr="00546581">
          <w:rPr>
            <w:rFonts w:ascii="仿宋_GB2312" w:eastAsia="仿宋_GB2312" w:hAnsi="仿宋" w:cs="楷体_GB2312"/>
            <w:sz w:val="32"/>
            <w:szCs w:val="32"/>
          </w:rPr>
          <w:t>31</w:t>
        </w:r>
        <w:r w:rsidRPr="00546581">
          <w:rPr>
            <w:rFonts w:ascii="仿宋_GB2312" w:eastAsia="仿宋_GB2312" w:hAnsi="仿宋" w:cs="楷体_GB2312" w:hint="eastAsia"/>
            <w:sz w:val="32"/>
            <w:szCs w:val="32"/>
          </w:rPr>
          <w:t>日</w:t>
        </w:r>
      </w:smartTag>
      <w:r w:rsidRPr="00546581">
        <w:rPr>
          <w:rFonts w:ascii="仿宋_GB2312" w:eastAsia="仿宋_GB2312" w:hAnsi="仿宋" w:cs="楷体_GB2312" w:hint="eastAsia"/>
          <w:sz w:val="32"/>
          <w:szCs w:val="32"/>
        </w:rPr>
        <w:t>实际支出金额</w:t>
      </w:r>
      <w:r w:rsidRPr="00546581">
        <w:rPr>
          <w:rFonts w:ascii="仿宋_GB2312" w:eastAsia="仿宋_GB2312" w:hAnsi="仿宋" w:cs="楷体_GB2312"/>
          <w:sz w:val="32"/>
          <w:szCs w:val="32"/>
        </w:rPr>
        <w:t>20</w:t>
      </w:r>
      <w:r w:rsidRPr="00546581">
        <w:rPr>
          <w:rFonts w:ascii="仿宋_GB2312" w:eastAsia="仿宋_GB2312" w:hAnsi="仿宋" w:cs="楷体_GB2312" w:hint="eastAsia"/>
          <w:sz w:val="32"/>
          <w:szCs w:val="32"/>
        </w:rPr>
        <w:t>万元，</w:t>
      </w:r>
      <w:r w:rsidRPr="00546581">
        <w:rPr>
          <w:rFonts w:ascii="仿宋_GB2312" w:eastAsia="仿宋_GB2312" w:hAnsi="仿宋" w:hint="eastAsia"/>
          <w:sz w:val="32"/>
          <w:szCs w:val="32"/>
        </w:rPr>
        <w:t>预算执行率为</w:t>
      </w:r>
      <w:r w:rsidRPr="00546581">
        <w:rPr>
          <w:rFonts w:ascii="仿宋_GB2312" w:eastAsia="仿宋_GB2312" w:hAnsi="仿宋"/>
          <w:sz w:val="32"/>
          <w:szCs w:val="32"/>
        </w:rPr>
        <w:t>100%</w:t>
      </w:r>
      <w:r w:rsidRPr="00546581">
        <w:rPr>
          <w:rFonts w:ascii="仿宋_GB2312" w:eastAsia="仿宋_GB2312" w:hAnsi="仿宋" w:hint="eastAsia"/>
          <w:sz w:val="32"/>
          <w:szCs w:val="32"/>
        </w:rPr>
        <w:t>。</w:t>
      </w:r>
      <w:r w:rsidRPr="00546581">
        <w:rPr>
          <w:rFonts w:ascii="仿宋_GB2312" w:eastAsia="仿宋_GB2312" w:hint="eastAsia"/>
          <w:sz w:val="32"/>
          <w:szCs w:val="32"/>
        </w:rPr>
        <w:t>该项得分</w:t>
      </w:r>
      <w:r w:rsidRPr="00546581">
        <w:rPr>
          <w:rFonts w:ascii="仿宋_GB2312" w:eastAsia="仿宋_GB2312"/>
          <w:sz w:val="32"/>
          <w:szCs w:val="32"/>
        </w:rPr>
        <w:t>10</w:t>
      </w:r>
      <w:r w:rsidRPr="00546581">
        <w:rPr>
          <w:rFonts w:ascii="仿宋_GB2312" w:eastAsia="仿宋_GB2312" w:hint="eastAsia"/>
          <w:sz w:val="32"/>
          <w:szCs w:val="32"/>
        </w:rPr>
        <w:t>分。</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cs="楷体_GB2312" w:hint="eastAsia"/>
          <w:sz w:val="32"/>
          <w:szCs w:val="32"/>
        </w:rPr>
        <w:t>（二）项目产出（</w:t>
      </w:r>
      <w:r w:rsidRPr="00546581">
        <w:rPr>
          <w:rFonts w:ascii="仿宋_GB2312" w:eastAsia="仿宋_GB2312" w:hAnsi="仿宋" w:cs="楷体_GB2312"/>
          <w:sz w:val="32"/>
          <w:szCs w:val="32"/>
        </w:rPr>
        <w:t>40</w:t>
      </w:r>
      <w:r w:rsidRPr="00546581">
        <w:rPr>
          <w:rFonts w:ascii="仿宋_GB2312" w:eastAsia="仿宋_GB2312" w:hAnsi="仿宋" w:cs="楷体_GB2312" w:hint="eastAsia"/>
          <w:sz w:val="32"/>
          <w:szCs w:val="32"/>
        </w:rPr>
        <w:t>分）</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sz w:val="32"/>
          <w:szCs w:val="32"/>
        </w:rPr>
        <w:t>1</w:t>
      </w:r>
      <w:r w:rsidRPr="00546581">
        <w:rPr>
          <w:rFonts w:ascii="仿宋_GB2312" w:eastAsia="仿宋_GB2312" w:hint="eastAsia"/>
          <w:sz w:val="32"/>
          <w:szCs w:val="32"/>
        </w:rPr>
        <w:t>、产出数量（</w:t>
      </w:r>
      <w:r w:rsidRPr="00546581">
        <w:rPr>
          <w:rFonts w:ascii="仿宋_GB2312" w:eastAsia="仿宋_GB2312"/>
          <w:sz w:val="32"/>
          <w:szCs w:val="32"/>
        </w:rPr>
        <w:t>20</w:t>
      </w:r>
      <w:r w:rsidRPr="00546581">
        <w:rPr>
          <w:rFonts w:ascii="仿宋_GB2312" w:eastAsia="仿宋_GB2312" w:hint="eastAsia"/>
          <w:sz w:val="32"/>
          <w:szCs w:val="32"/>
        </w:rPr>
        <w:t>分）</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申请民警体检费，达到预期指标值。该项得</w:t>
      </w:r>
      <w:r w:rsidRPr="00546581">
        <w:rPr>
          <w:rFonts w:ascii="仿宋_GB2312" w:eastAsia="仿宋_GB2312"/>
          <w:sz w:val="32"/>
          <w:szCs w:val="32"/>
        </w:rPr>
        <w:t>20</w:t>
      </w:r>
      <w:r w:rsidRPr="00546581">
        <w:rPr>
          <w:rFonts w:ascii="仿宋_GB2312" w:eastAsia="仿宋_GB2312" w:hint="eastAsia"/>
          <w:sz w:val="32"/>
          <w:szCs w:val="32"/>
        </w:rPr>
        <w:t>分。</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sz w:val="32"/>
          <w:szCs w:val="32"/>
        </w:rPr>
        <w:t>2</w:t>
      </w:r>
      <w:r w:rsidRPr="00546581">
        <w:rPr>
          <w:rFonts w:ascii="仿宋_GB2312" w:eastAsia="仿宋_GB2312" w:hint="eastAsia"/>
          <w:sz w:val="32"/>
          <w:szCs w:val="32"/>
        </w:rPr>
        <w:t>、产出质量（</w:t>
      </w:r>
      <w:r w:rsidRPr="00546581">
        <w:rPr>
          <w:rFonts w:ascii="仿宋_GB2312" w:eastAsia="仿宋_GB2312"/>
          <w:sz w:val="32"/>
          <w:szCs w:val="32"/>
        </w:rPr>
        <w:t>18</w:t>
      </w:r>
      <w:r w:rsidRPr="00546581">
        <w:rPr>
          <w:rFonts w:ascii="仿宋_GB2312" w:eastAsia="仿宋_GB2312" w:hint="eastAsia"/>
          <w:sz w:val="32"/>
          <w:szCs w:val="32"/>
        </w:rPr>
        <w:t>分）</w:t>
      </w:r>
    </w:p>
    <w:p w:rsidR="00E06B86" w:rsidRPr="00546581" w:rsidRDefault="00E06B86" w:rsidP="00841B34">
      <w:pPr>
        <w:tabs>
          <w:tab w:val="center" w:pos="4433"/>
        </w:tabs>
        <w:spacing w:line="360" w:lineRule="auto"/>
        <w:ind w:firstLineChars="200" w:firstLine="640"/>
        <w:rPr>
          <w:rFonts w:ascii="仿宋_GB2312" w:eastAsia="仿宋_GB2312"/>
          <w:sz w:val="32"/>
          <w:szCs w:val="32"/>
        </w:rPr>
      </w:pPr>
      <w:r w:rsidRPr="00546581">
        <w:rPr>
          <w:rFonts w:ascii="仿宋_GB2312" w:eastAsia="仿宋_GB2312"/>
          <w:sz w:val="32"/>
          <w:szCs w:val="32"/>
        </w:rPr>
        <w:t>2019</w:t>
      </w:r>
      <w:r w:rsidRPr="00546581">
        <w:rPr>
          <w:rFonts w:ascii="仿宋_GB2312" w:eastAsia="仿宋_GB2312" w:hint="eastAsia"/>
          <w:sz w:val="32"/>
          <w:szCs w:val="32"/>
        </w:rPr>
        <w:t>年</w:t>
      </w:r>
      <w:r w:rsidRPr="00546581">
        <w:rPr>
          <w:rFonts w:ascii="仿宋_GB2312" w:eastAsia="仿宋_GB2312"/>
          <w:sz w:val="32"/>
          <w:szCs w:val="32"/>
        </w:rPr>
        <w:t>9</w:t>
      </w:r>
      <w:r w:rsidRPr="00546581">
        <w:rPr>
          <w:rFonts w:ascii="仿宋_GB2312" w:eastAsia="仿宋_GB2312" w:hint="eastAsia"/>
          <w:sz w:val="32"/>
          <w:szCs w:val="32"/>
        </w:rPr>
        <w:t>月体检，</w:t>
      </w:r>
      <w:r w:rsidRPr="00546581">
        <w:rPr>
          <w:rFonts w:ascii="仿宋_GB2312" w:eastAsia="仿宋_GB2312"/>
          <w:sz w:val="32"/>
          <w:szCs w:val="32"/>
        </w:rPr>
        <w:t>12</w:t>
      </w:r>
      <w:r w:rsidRPr="00546581">
        <w:rPr>
          <w:rFonts w:ascii="仿宋_GB2312" w:eastAsia="仿宋_GB2312" w:hint="eastAsia"/>
          <w:sz w:val="32"/>
          <w:szCs w:val="32"/>
        </w:rPr>
        <w:t>月份发票才到，延迟了支付率。此项得</w:t>
      </w:r>
      <w:r w:rsidRPr="00546581">
        <w:rPr>
          <w:rFonts w:ascii="仿宋_GB2312" w:eastAsia="仿宋_GB2312"/>
          <w:sz w:val="32"/>
          <w:szCs w:val="32"/>
        </w:rPr>
        <w:t>18</w:t>
      </w:r>
      <w:r w:rsidRPr="00546581">
        <w:rPr>
          <w:rFonts w:ascii="仿宋_GB2312" w:eastAsia="仿宋_GB2312" w:hint="eastAsia"/>
          <w:sz w:val="32"/>
          <w:szCs w:val="32"/>
        </w:rPr>
        <w:t>分</w:t>
      </w:r>
    </w:p>
    <w:p w:rsidR="00E06B86" w:rsidRPr="00546581" w:rsidRDefault="00E06B86" w:rsidP="00841B34">
      <w:pPr>
        <w:tabs>
          <w:tab w:val="center" w:pos="4433"/>
        </w:tabs>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（三）项目效益（</w:t>
      </w:r>
      <w:r w:rsidRPr="00546581">
        <w:rPr>
          <w:rFonts w:ascii="仿宋_GB2312" w:eastAsia="仿宋_GB2312" w:hAnsi="仿宋" w:cs="楷体_GB2312"/>
          <w:sz w:val="32"/>
          <w:szCs w:val="32"/>
        </w:rPr>
        <w:t>40</w:t>
      </w:r>
      <w:r w:rsidRPr="00546581">
        <w:rPr>
          <w:rFonts w:ascii="仿宋_GB2312" w:eastAsia="仿宋_GB2312" w:hAnsi="仿宋" w:cs="楷体_GB2312" w:hint="eastAsia"/>
          <w:sz w:val="32"/>
          <w:szCs w:val="32"/>
        </w:rPr>
        <w:t>分）</w:t>
      </w:r>
      <w:r w:rsidRPr="00546581">
        <w:rPr>
          <w:rFonts w:ascii="仿宋_GB2312" w:eastAsia="仿宋_GB2312" w:hAnsi="仿宋" w:cs="楷体_GB2312"/>
          <w:sz w:val="32"/>
          <w:szCs w:val="32"/>
        </w:rPr>
        <w:tab/>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Ansi="仿宋"/>
          <w:sz w:val="32"/>
          <w:szCs w:val="32"/>
        </w:rPr>
        <w:t>1</w:t>
      </w:r>
      <w:r w:rsidRPr="00546581">
        <w:rPr>
          <w:rFonts w:ascii="仿宋_GB2312" w:eastAsia="仿宋_GB2312" w:hAnsi="仿宋" w:hint="eastAsia"/>
          <w:sz w:val="32"/>
          <w:szCs w:val="32"/>
        </w:rPr>
        <w:t>、社会效益（</w:t>
      </w:r>
      <w:r w:rsidRPr="00546581">
        <w:rPr>
          <w:rFonts w:ascii="仿宋_GB2312" w:eastAsia="仿宋_GB2312" w:hAnsi="仿宋"/>
          <w:sz w:val="32"/>
          <w:szCs w:val="32"/>
        </w:rPr>
        <w:t>40</w:t>
      </w:r>
      <w:r w:rsidRPr="00546581">
        <w:rPr>
          <w:rFonts w:ascii="仿宋_GB2312" w:eastAsia="仿宋_GB2312" w:hAnsi="仿宋" w:hint="eastAsia"/>
          <w:sz w:val="32"/>
          <w:szCs w:val="32"/>
        </w:rPr>
        <w:t>分）</w:t>
      </w:r>
    </w:p>
    <w:p w:rsidR="00E06B86" w:rsidRPr="00546581" w:rsidRDefault="00E06B86" w:rsidP="00841B34">
      <w:pPr>
        <w:spacing w:line="360" w:lineRule="auto"/>
        <w:ind w:firstLineChars="200" w:firstLine="640"/>
        <w:rPr>
          <w:rFonts w:ascii="仿宋_GB2312" w:eastAsia="仿宋_GB2312" w:hAnsi="仿宋"/>
          <w:sz w:val="32"/>
          <w:szCs w:val="32"/>
        </w:rPr>
      </w:pPr>
      <w:r w:rsidRPr="00546581">
        <w:rPr>
          <w:rFonts w:ascii="仿宋_GB2312" w:eastAsia="仿宋_GB2312" w:hint="eastAsia"/>
          <w:sz w:val="32"/>
          <w:szCs w:val="32"/>
        </w:rPr>
        <w:t>民警体检项目，贯彻执行了从优待警、爱警暖警的总体要求，关心民警的身心健康，提升了队伍战斗力，增强了伍凝聚力。得分</w:t>
      </w:r>
      <w:r w:rsidRPr="00546581">
        <w:rPr>
          <w:rFonts w:ascii="仿宋_GB2312" w:eastAsia="仿宋_GB2312"/>
          <w:sz w:val="32"/>
          <w:szCs w:val="32"/>
        </w:rPr>
        <w:t>40</w:t>
      </w:r>
      <w:r w:rsidRPr="00546581">
        <w:rPr>
          <w:rFonts w:ascii="仿宋_GB2312" w:eastAsia="仿宋_GB2312" w:hint="eastAsia"/>
          <w:sz w:val="32"/>
          <w:szCs w:val="32"/>
        </w:rPr>
        <w:t>分。</w:t>
      </w:r>
    </w:p>
    <w:p w:rsidR="00E06B86" w:rsidRPr="00546581" w:rsidRDefault="00E06B86" w:rsidP="00841B34">
      <w:pPr>
        <w:spacing w:line="360" w:lineRule="auto"/>
        <w:ind w:firstLineChars="200" w:firstLine="640"/>
        <w:rPr>
          <w:rFonts w:ascii="仿宋_GB2312" w:eastAsia="仿宋_GB2312" w:hAnsi="仿宋" w:cs="楷体_GB2312"/>
          <w:sz w:val="32"/>
          <w:szCs w:val="32"/>
        </w:rPr>
      </w:pPr>
      <w:r w:rsidRPr="00546581">
        <w:rPr>
          <w:rFonts w:ascii="仿宋_GB2312" w:eastAsia="仿宋_GB2312" w:hAnsi="仿宋" w:cs="楷体_GB2312" w:hint="eastAsia"/>
          <w:sz w:val="32"/>
          <w:szCs w:val="32"/>
        </w:rPr>
        <w:t>（四）项目满意度（</w:t>
      </w:r>
      <w:r w:rsidRPr="00546581">
        <w:rPr>
          <w:rFonts w:ascii="仿宋_GB2312" w:eastAsia="仿宋_GB2312" w:hAnsi="仿宋" w:cs="楷体_GB2312"/>
          <w:sz w:val="32"/>
          <w:szCs w:val="32"/>
        </w:rPr>
        <w:t>10</w:t>
      </w:r>
      <w:r w:rsidRPr="00546581">
        <w:rPr>
          <w:rFonts w:ascii="仿宋_GB2312" w:eastAsia="仿宋_GB2312" w:hAnsi="仿宋" w:cs="楷体_GB2312" w:hint="eastAsia"/>
          <w:sz w:val="32"/>
          <w:szCs w:val="32"/>
        </w:rPr>
        <w:t>分）</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通过问卷调查，显示调查对象满意度为</w:t>
      </w:r>
      <w:r w:rsidRPr="00546581">
        <w:rPr>
          <w:rFonts w:ascii="仿宋_GB2312" w:eastAsia="仿宋_GB2312"/>
          <w:sz w:val="32"/>
          <w:szCs w:val="32"/>
        </w:rPr>
        <w:t>95%</w:t>
      </w:r>
      <w:r w:rsidRPr="00546581">
        <w:rPr>
          <w:rFonts w:ascii="仿宋_GB2312" w:eastAsia="仿宋_GB2312" w:hint="eastAsia"/>
          <w:sz w:val="32"/>
          <w:szCs w:val="32"/>
        </w:rPr>
        <w:t>，达到预期指标值。</w:t>
      </w:r>
      <w:r w:rsidRPr="00546581">
        <w:rPr>
          <w:rFonts w:ascii="仿宋_GB2312" w:eastAsia="仿宋_GB2312" w:hAnsi="仿宋" w:cs="楷体_GB2312" w:hint="eastAsia"/>
          <w:sz w:val="32"/>
          <w:szCs w:val="32"/>
        </w:rPr>
        <w:t>该项得分</w:t>
      </w:r>
      <w:r w:rsidRPr="00546581">
        <w:rPr>
          <w:rFonts w:ascii="仿宋_GB2312" w:eastAsia="仿宋_GB2312" w:hAnsi="仿宋" w:cs="楷体_GB2312"/>
          <w:sz w:val="32"/>
          <w:szCs w:val="32"/>
        </w:rPr>
        <w:t>10</w:t>
      </w:r>
      <w:r w:rsidRPr="00546581">
        <w:rPr>
          <w:rFonts w:ascii="仿宋_GB2312" w:eastAsia="仿宋_GB2312" w:hAnsi="仿宋" w:cs="楷体_GB2312" w:hint="eastAsia"/>
          <w:sz w:val="32"/>
          <w:szCs w:val="32"/>
        </w:rPr>
        <w:t>分。</w:t>
      </w:r>
    </w:p>
    <w:p w:rsidR="00E06B86" w:rsidRPr="00546581" w:rsidRDefault="00E06B86" w:rsidP="00841B34">
      <w:pPr>
        <w:spacing w:line="360" w:lineRule="auto"/>
        <w:ind w:firstLineChars="200" w:firstLine="643"/>
        <w:rPr>
          <w:rFonts w:ascii="仿宋_GB2312" w:eastAsia="仿宋_GB2312" w:hAnsi="仿宋"/>
          <w:b/>
          <w:bCs/>
          <w:sz w:val="32"/>
          <w:szCs w:val="32"/>
        </w:rPr>
      </w:pPr>
      <w:r w:rsidRPr="00546581">
        <w:rPr>
          <w:rFonts w:ascii="仿宋_GB2312" w:eastAsia="仿宋_GB2312" w:hAnsi="仿宋" w:hint="eastAsia"/>
          <w:b/>
          <w:bCs/>
          <w:sz w:val="32"/>
          <w:szCs w:val="32"/>
        </w:rPr>
        <w:t>四、项目综合评价结论和评价等级</w:t>
      </w:r>
    </w:p>
    <w:p w:rsidR="00E06B86" w:rsidRPr="00546581" w:rsidRDefault="00E06B86" w:rsidP="00841B34">
      <w:pPr>
        <w:spacing w:line="360" w:lineRule="auto"/>
        <w:ind w:firstLineChars="200" w:firstLine="640"/>
        <w:rPr>
          <w:rFonts w:ascii="仿宋_GB2312" w:eastAsia="仿宋_GB2312"/>
          <w:sz w:val="32"/>
          <w:szCs w:val="32"/>
        </w:rPr>
      </w:pPr>
      <w:r w:rsidRPr="00546581">
        <w:rPr>
          <w:rFonts w:ascii="仿宋_GB2312" w:eastAsia="仿宋_GB2312" w:hint="eastAsia"/>
          <w:sz w:val="32"/>
          <w:szCs w:val="32"/>
        </w:rPr>
        <w:t>绩效评价小组根据《项目支出绩效评价管理办法》（财政部预〔</w:t>
      </w:r>
      <w:r w:rsidRPr="00546581">
        <w:rPr>
          <w:rFonts w:ascii="仿宋_GB2312" w:eastAsia="仿宋_GB2312"/>
          <w:sz w:val="32"/>
          <w:szCs w:val="32"/>
        </w:rPr>
        <w:t>2020</w:t>
      </w:r>
      <w:r w:rsidRPr="00546581">
        <w:rPr>
          <w:rFonts w:ascii="仿宋_GB2312" w:eastAsia="仿宋_GB2312" w:hint="eastAsia"/>
          <w:sz w:val="32"/>
          <w:szCs w:val="32"/>
        </w:rPr>
        <w:t>〕</w:t>
      </w:r>
      <w:r w:rsidRPr="00546581">
        <w:rPr>
          <w:rFonts w:ascii="仿宋_GB2312" w:eastAsia="仿宋_GB2312"/>
          <w:sz w:val="32"/>
          <w:szCs w:val="32"/>
        </w:rPr>
        <w:t>10</w:t>
      </w:r>
      <w:r w:rsidRPr="00546581">
        <w:rPr>
          <w:rFonts w:ascii="仿宋_GB2312" w:eastAsia="仿宋_GB2312" w:hint="eastAsia"/>
          <w:sz w:val="32"/>
          <w:szCs w:val="32"/>
        </w:rPr>
        <w:t>号）发文要求，为全面实施预算绩效管理，建立科学、合理的项目支出绩效评价管理体系，提高财政资源配置效率和使用效益，依照《中华人民共和国预算法》和《中共中央国务院关于全面实施预算绩效管理的意见》等有关规定，对</w:t>
      </w:r>
      <w:r w:rsidRPr="00546581">
        <w:rPr>
          <w:rFonts w:ascii="仿宋_GB2312" w:eastAsia="仿宋_GB2312"/>
          <w:sz w:val="32"/>
          <w:szCs w:val="32"/>
        </w:rPr>
        <w:t>2019</w:t>
      </w:r>
      <w:r w:rsidRPr="00546581">
        <w:rPr>
          <w:rFonts w:ascii="仿宋_GB2312" w:eastAsia="仿宋_GB2312" w:hint="eastAsia"/>
          <w:sz w:val="32"/>
          <w:szCs w:val="32"/>
        </w:rPr>
        <w:t>年度正常离任村“两委”正职生活补贴项目进行绩效评价工作。通过查阅资料、实地调研等方式，客观、公正地开展评价工作，对项目的投入、过程控制、产出、效果方面进行了充分论证。</w:t>
      </w:r>
    </w:p>
    <w:p w:rsidR="00E06B86" w:rsidRPr="00546581" w:rsidRDefault="00E06B86" w:rsidP="00841B34">
      <w:pPr>
        <w:numPr>
          <w:ilvl w:val="0"/>
          <w:numId w:val="2"/>
        </w:numPr>
        <w:adjustRightInd w:val="0"/>
        <w:snapToGrid w:val="0"/>
        <w:spacing w:after="0" w:line="580" w:lineRule="exact"/>
        <w:ind w:firstLineChars="200" w:firstLine="640"/>
        <w:rPr>
          <w:rFonts w:ascii="仿宋_GB2312" w:eastAsia="仿宋_GB2312" w:hAnsi="仿宋_GB2312" w:cs="仿宋_GB2312"/>
          <w:sz w:val="32"/>
          <w:szCs w:val="32"/>
        </w:rPr>
      </w:pPr>
      <w:r w:rsidRPr="00546581">
        <w:rPr>
          <w:rFonts w:ascii="仿宋_GB2312" w:eastAsia="仿宋_GB2312" w:hint="eastAsia"/>
          <w:sz w:val="32"/>
          <w:szCs w:val="32"/>
        </w:rPr>
        <w:t>该项目最终绩效评价得分</w:t>
      </w:r>
      <w:r w:rsidRPr="00546581">
        <w:rPr>
          <w:rFonts w:ascii="仿宋_GB2312" w:eastAsia="仿宋_GB2312"/>
          <w:sz w:val="32"/>
          <w:szCs w:val="32"/>
        </w:rPr>
        <w:t>90</w:t>
      </w:r>
      <w:r w:rsidRPr="00546581">
        <w:rPr>
          <w:rFonts w:ascii="仿宋_GB2312" w:eastAsia="仿宋_GB2312" w:hint="eastAsia"/>
          <w:sz w:val="32"/>
          <w:szCs w:val="32"/>
        </w:rPr>
        <w:t>分，我们认为该项目总体绩效评价良好。</w:t>
      </w:r>
    </w:p>
    <w:p w:rsidR="00E06B86" w:rsidRPr="00841B34" w:rsidRDefault="00E06B86" w:rsidP="00C621E9">
      <w:pPr>
        <w:spacing w:line="520" w:lineRule="exact"/>
        <w:ind w:firstLine="602"/>
        <w:rPr>
          <w:rFonts w:ascii="仿宋_GB2312" w:eastAsia="仿宋_GB2312" w:hAnsi="宋体"/>
          <w:sz w:val="32"/>
          <w:szCs w:val="32"/>
        </w:rPr>
      </w:pPr>
    </w:p>
    <w:p w:rsidR="00E06B86" w:rsidRDefault="00E06B86" w:rsidP="00197894">
      <w:pPr>
        <w:spacing w:line="520" w:lineRule="exact"/>
        <w:ind w:firstLine="602"/>
        <w:rPr>
          <w:rFonts w:ascii="仿宋_GB2312" w:eastAsia="仿宋_GB2312" w:hAnsi="宋体"/>
          <w:sz w:val="32"/>
          <w:szCs w:val="32"/>
        </w:rPr>
      </w:pPr>
    </w:p>
    <w:p w:rsidR="00E06B86" w:rsidRPr="00840A97" w:rsidRDefault="00E06B86" w:rsidP="00824468">
      <w:pPr>
        <w:pStyle w:val="Heading2"/>
        <w:spacing w:before="0" w:after="0" w:line="560" w:lineRule="exact"/>
        <w:ind w:firstLineChars="200" w:firstLine="643"/>
        <w:rPr>
          <w:rFonts w:ascii="黑体" w:eastAsia="黑体"/>
        </w:rPr>
      </w:pPr>
      <w:r w:rsidRPr="00840A97">
        <w:rPr>
          <w:rFonts w:ascii="黑体" w:eastAsia="黑体" w:hint="eastAsia"/>
        </w:rPr>
        <w:t>七、其他重要事项的说明</w:t>
      </w:r>
    </w:p>
    <w:p w:rsidR="00E06B86" w:rsidRPr="00840A97" w:rsidRDefault="00E06B86" w:rsidP="009E4E08">
      <w:pPr>
        <w:pStyle w:val="Heading3"/>
        <w:spacing w:before="0" w:after="0" w:line="560" w:lineRule="exact"/>
        <w:ind w:firstLineChars="200" w:firstLine="643"/>
        <w:rPr>
          <w:rFonts w:ascii="楷体_GB2312" w:eastAsia="楷体_GB2312" w:cs="DengXian-Bold"/>
        </w:rPr>
      </w:pPr>
      <w:r w:rsidRPr="00840A97">
        <w:rPr>
          <w:rFonts w:ascii="楷体_GB2312" w:eastAsia="楷体_GB2312" w:cs="DengXian-Bold" w:hint="eastAsia"/>
        </w:rPr>
        <w:t>（一）机关运行经费情况</w:t>
      </w:r>
    </w:p>
    <w:p w:rsidR="00E06B86" w:rsidRPr="0070664B"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年度机关运行经费支出</w:t>
      </w:r>
      <w:r>
        <w:rPr>
          <w:rFonts w:ascii="仿宋_GB2312" w:eastAsia="仿宋_GB2312" w:cs="DengXian-Regular"/>
          <w:sz w:val="32"/>
          <w:szCs w:val="32"/>
        </w:rPr>
        <w:t>1343.4</w:t>
      </w:r>
      <w:r w:rsidRPr="0070664B">
        <w:rPr>
          <w:rFonts w:ascii="仿宋_GB2312" w:eastAsia="仿宋_GB2312" w:cs="DengXian-Regular" w:hint="eastAsia"/>
          <w:sz w:val="32"/>
          <w:szCs w:val="32"/>
        </w:rPr>
        <w:t>万元，比</w:t>
      </w:r>
      <w:r>
        <w:rPr>
          <w:rFonts w:ascii="仿宋_GB2312" w:eastAsia="仿宋_GB2312" w:cs="DengXian-Regular"/>
          <w:sz w:val="32"/>
          <w:szCs w:val="32"/>
        </w:rPr>
        <w:t>2018</w:t>
      </w:r>
      <w:r>
        <w:rPr>
          <w:rFonts w:ascii="仿宋_GB2312" w:eastAsia="仿宋_GB2312" w:cs="DengXian-Regular" w:hint="eastAsia"/>
          <w:sz w:val="32"/>
          <w:szCs w:val="32"/>
        </w:rPr>
        <w:t>年度增加</w:t>
      </w:r>
      <w:r>
        <w:rPr>
          <w:rFonts w:ascii="仿宋_GB2312" w:eastAsia="仿宋_GB2312" w:cs="DengXian-Regular"/>
          <w:sz w:val="32"/>
          <w:szCs w:val="32"/>
        </w:rPr>
        <w:t>594.34</w:t>
      </w:r>
      <w:r>
        <w:rPr>
          <w:rFonts w:ascii="仿宋_GB2312" w:eastAsia="仿宋_GB2312" w:cs="DengXian-Regular" w:hint="eastAsia"/>
          <w:sz w:val="32"/>
          <w:szCs w:val="32"/>
        </w:rPr>
        <w:t>万元，增加</w:t>
      </w:r>
      <w:r>
        <w:rPr>
          <w:rFonts w:ascii="仿宋_GB2312" w:eastAsia="仿宋_GB2312" w:cs="DengXian-Regular"/>
          <w:sz w:val="32"/>
          <w:szCs w:val="32"/>
        </w:rPr>
        <w:t>79</w:t>
      </w:r>
      <w:r w:rsidRPr="0070664B">
        <w:rPr>
          <w:rFonts w:ascii="仿宋_GB2312" w:eastAsia="仿宋_GB2312" w:cs="DengXian-Regular"/>
          <w:sz w:val="32"/>
          <w:szCs w:val="32"/>
        </w:rPr>
        <w:t>%</w:t>
      </w:r>
      <w:r w:rsidRPr="0070664B">
        <w:rPr>
          <w:rFonts w:ascii="仿宋_GB2312" w:eastAsia="仿宋_GB2312" w:cs="DengXian-Regular" w:hint="eastAsia"/>
          <w:sz w:val="32"/>
          <w:szCs w:val="32"/>
        </w:rPr>
        <w:t>。主要原因是</w:t>
      </w:r>
      <w:r>
        <w:rPr>
          <w:rFonts w:ascii="仿宋_GB2312" w:eastAsia="仿宋_GB2312" w:cs="DengXian-Regular" w:hint="eastAsia"/>
          <w:sz w:val="32"/>
          <w:szCs w:val="32"/>
        </w:rPr>
        <w:t>主要是机构改革，增加了高邑县公安交通警察大队的劳务费（辅警工资等）</w:t>
      </w:r>
      <w:r>
        <w:rPr>
          <w:rFonts w:ascii="仿宋_GB2312" w:eastAsia="仿宋_GB2312" w:cs="DengXian-Regular"/>
          <w:sz w:val="32"/>
          <w:szCs w:val="32"/>
        </w:rPr>
        <w:t>303.4</w:t>
      </w:r>
      <w:r>
        <w:rPr>
          <w:rFonts w:ascii="仿宋_GB2312" w:eastAsia="仿宋_GB2312" w:cs="DengXian-Regular" w:hint="eastAsia"/>
          <w:sz w:val="32"/>
          <w:szCs w:val="32"/>
        </w:rPr>
        <w:t>万元</w:t>
      </w:r>
      <w:r w:rsidRPr="0070664B">
        <w:rPr>
          <w:rFonts w:ascii="仿宋_GB2312" w:eastAsia="仿宋_GB2312" w:cs="DengXian-Regular" w:hint="eastAsia"/>
          <w:sz w:val="32"/>
          <w:szCs w:val="32"/>
        </w:rPr>
        <w:t>。</w:t>
      </w:r>
      <w:r>
        <w:rPr>
          <w:rFonts w:ascii="仿宋_GB2312" w:eastAsia="仿宋_GB2312" w:cs="DengXian-Regular" w:hint="eastAsia"/>
          <w:sz w:val="32"/>
          <w:szCs w:val="32"/>
        </w:rPr>
        <w:t>邮电费增加</w:t>
      </w:r>
      <w:r>
        <w:rPr>
          <w:rFonts w:ascii="仿宋_GB2312" w:eastAsia="仿宋_GB2312" w:cs="DengXian-Regular"/>
          <w:sz w:val="32"/>
          <w:szCs w:val="32"/>
        </w:rPr>
        <w:t>73.79</w:t>
      </w:r>
      <w:r>
        <w:rPr>
          <w:rFonts w:ascii="仿宋_GB2312" w:eastAsia="仿宋_GB2312" w:cs="DengXian-Regular" w:hint="eastAsia"/>
          <w:sz w:val="32"/>
          <w:szCs w:val="32"/>
        </w:rPr>
        <w:t>万元，交警工会经费</w:t>
      </w:r>
      <w:r>
        <w:rPr>
          <w:rFonts w:ascii="仿宋_GB2312" w:eastAsia="仿宋_GB2312" w:cs="DengXian-Regular"/>
          <w:sz w:val="32"/>
          <w:szCs w:val="32"/>
        </w:rPr>
        <w:t>27.34</w:t>
      </w:r>
      <w:r>
        <w:rPr>
          <w:rFonts w:ascii="仿宋_GB2312" w:eastAsia="仿宋_GB2312" w:cs="DengXian-Regular" w:hint="eastAsia"/>
          <w:sz w:val="32"/>
          <w:szCs w:val="32"/>
        </w:rPr>
        <w:t>万元等。物业管理费</w:t>
      </w:r>
      <w:r>
        <w:rPr>
          <w:rFonts w:ascii="仿宋_GB2312" w:eastAsia="仿宋_GB2312" w:cs="DengXian-Regular"/>
          <w:sz w:val="32"/>
          <w:szCs w:val="32"/>
        </w:rPr>
        <w:t>22.3</w:t>
      </w:r>
      <w:r>
        <w:rPr>
          <w:rFonts w:ascii="仿宋_GB2312" w:eastAsia="仿宋_GB2312" w:cs="DengXian-Regular" w:hint="eastAsia"/>
          <w:sz w:val="32"/>
          <w:szCs w:val="32"/>
        </w:rPr>
        <w:t>万元。</w:t>
      </w:r>
    </w:p>
    <w:p w:rsidR="00E06B86" w:rsidRPr="00840A97" w:rsidRDefault="00E06B86" w:rsidP="009E4E08">
      <w:pPr>
        <w:pStyle w:val="Heading3"/>
        <w:spacing w:before="0" w:after="0" w:line="560" w:lineRule="exact"/>
        <w:ind w:firstLineChars="200" w:firstLine="643"/>
        <w:rPr>
          <w:rFonts w:ascii="楷体_GB2312" w:eastAsia="楷体_GB2312" w:cs="DengXian-Bold"/>
        </w:rPr>
      </w:pPr>
      <w:r w:rsidRPr="00840A97">
        <w:rPr>
          <w:rFonts w:ascii="楷体_GB2312" w:eastAsia="楷体_GB2312" w:cs="DengXian-Bold" w:hint="eastAsia"/>
        </w:rPr>
        <w:t>（二）政府采购情况</w:t>
      </w:r>
    </w:p>
    <w:p w:rsidR="00E06B86" w:rsidRPr="0070664B"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本部门</w:t>
      </w:r>
      <w:r>
        <w:rPr>
          <w:rFonts w:ascii="仿宋_GB2312" w:eastAsia="仿宋_GB2312" w:cs="DengXian-Regular"/>
          <w:sz w:val="32"/>
          <w:szCs w:val="32"/>
        </w:rPr>
        <w:t>2019</w:t>
      </w:r>
      <w:r w:rsidRPr="0070664B">
        <w:rPr>
          <w:rFonts w:ascii="仿宋_GB2312" w:eastAsia="仿宋_GB2312" w:cs="DengXian-Regular" w:hint="eastAsia"/>
          <w:sz w:val="32"/>
          <w:szCs w:val="32"/>
        </w:rPr>
        <w:t>年度政府采购支出总额</w:t>
      </w:r>
      <w:r>
        <w:rPr>
          <w:rFonts w:ascii="仿宋_GB2312" w:eastAsia="仿宋_GB2312" w:cs="DengXian-Regular"/>
          <w:sz w:val="32"/>
          <w:szCs w:val="32"/>
        </w:rPr>
        <w:t>138.96</w:t>
      </w:r>
      <w:r w:rsidRPr="0070664B">
        <w:rPr>
          <w:rFonts w:ascii="仿宋_GB2312" w:eastAsia="仿宋_GB2312" w:cs="DengXian-Regular" w:hint="eastAsia"/>
          <w:sz w:val="32"/>
          <w:szCs w:val="32"/>
        </w:rPr>
        <w:t>万元，其中：政府采购货物支出</w:t>
      </w:r>
      <w:r>
        <w:rPr>
          <w:rFonts w:ascii="仿宋_GB2312" w:eastAsia="仿宋_GB2312" w:cs="DengXian-Regular"/>
          <w:sz w:val="32"/>
          <w:szCs w:val="32"/>
        </w:rPr>
        <w:t>138.96</w:t>
      </w:r>
      <w:r w:rsidRPr="0070664B">
        <w:rPr>
          <w:rFonts w:ascii="仿宋_GB2312" w:eastAsia="仿宋_GB2312" w:cs="DengXian-Regular" w:hint="eastAsia"/>
          <w:sz w:val="32"/>
          <w:szCs w:val="32"/>
        </w:rPr>
        <w:t>万元</w:t>
      </w:r>
      <w:r>
        <w:rPr>
          <w:rFonts w:ascii="仿宋_GB2312" w:eastAsia="仿宋_GB2312" w:cs="DengXian-Regular" w:hint="eastAsia"/>
          <w:sz w:val="32"/>
          <w:szCs w:val="32"/>
        </w:rPr>
        <w:t>、政府采购工程支出</w:t>
      </w:r>
      <w:r>
        <w:rPr>
          <w:rFonts w:ascii="仿宋_GB2312" w:eastAsia="仿宋_GB2312" w:cs="DengXian-Regular"/>
          <w:sz w:val="32"/>
          <w:szCs w:val="32"/>
        </w:rPr>
        <w:t>0</w:t>
      </w:r>
      <w:r>
        <w:rPr>
          <w:rFonts w:ascii="仿宋_GB2312" w:eastAsia="仿宋_GB2312" w:cs="DengXian-Regular" w:hint="eastAsia"/>
          <w:sz w:val="32"/>
          <w:szCs w:val="32"/>
        </w:rPr>
        <w:t>万元、</w:t>
      </w:r>
      <w:r w:rsidRPr="0070664B">
        <w:rPr>
          <w:rFonts w:ascii="仿宋_GB2312" w:eastAsia="仿宋_GB2312" w:cs="DengXian-Regular" w:hint="eastAsia"/>
          <w:sz w:val="32"/>
          <w:szCs w:val="32"/>
        </w:rPr>
        <w:t>政府采购服务支出</w:t>
      </w:r>
      <w:r>
        <w:rPr>
          <w:rFonts w:ascii="仿宋_GB2312" w:eastAsia="仿宋_GB2312" w:cs="DengXian-Regular"/>
          <w:sz w:val="32"/>
          <w:szCs w:val="32"/>
        </w:rPr>
        <w:t>0</w:t>
      </w:r>
      <w:r w:rsidRPr="0070664B">
        <w:rPr>
          <w:rFonts w:ascii="仿宋_GB2312" w:eastAsia="仿宋_GB2312" w:cs="DengXian-Regular" w:hint="eastAsia"/>
          <w:sz w:val="32"/>
          <w:szCs w:val="32"/>
        </w:rPr>
        <w:t>万元。</w:t>
      </w:r>
    </w:p>
    <w:p w:rsidR="00E06B86" w:rsidRPr="00840A97" w:rsidRDefault="00E06B86" w:rsidP="009E4E08">
      <w:pPr>
        <w:pStyle w:val="Heading3"/>
        <w:spacing w:before="0" w:after="0" w:line="560" w:lineRule="exact"/>
        <w:ind w:firstLineChars="200" w:firstLine="643"/>
        <w:rPr>
          <w:rFonts w:ascii="楷体_GB2312" w:eastAsia="楷体_GB2312" w:cs="DengXian-Bold"/>
        </w:rPr>
      </w:pPr>
      <w:r w:rsidRPr="00840A97">
        <w:rPr>
          <w:rFonts w:ascii="楷体_GB2312" w:eastAsia="楷体_GB2312" w:cs="DengXian-Bold" w:hint="eastAsia"/>
        </w:rPr>
        <w:t>（三）国有资产占用情况</w:t>
      </w:r>
    </w:p>
    <w:p w:rsidR="00E06B86" w:rsidRDefault="00E06B86" w:rsidP="00E35374">
      <w:pPr>
        <w:adjustRightInd w:val="0"/>
        <w:snapToGrid w:val="0"/>
        <w:spacing w:after="0" w:line="560" w:lineRule="exact"/>
        <w:ind w:firstLineChars="200" w:firstLine="640"/>
        <w:rPr>
          <w:rFonts w:ascii="仿宋_GB2312" w:eastAsia="仿宋_GB2312" w:cs="DengXian-Regular"/>
          <w:sz w:val="32"/>
          <w:szCs w:val="32"/>
        </w:rPr>
      </w:pPr>
      <w:r w:rsidRPr="0070664B">
        <w:rPr>
          <w:rFonts w:ascii="仿宋_GB2312" w:eastAsia="仿宋_GB2312" w:cs="DengXian-Regular" w:hint="eastAsia"/>
          <w:sz w:val="32"/>
          <w:szCs w:val="32"/>
        </w:rPr>
        <w:t>截至</w:t>
      </w:r>
      <w:r>
        <w:rPr>
          <w:rFonts w:ascii="仿宋_GB2312" w:eastAsia="仿宋_GB2312" w:cs="DengXian-Regular"/>
          <w:sz w:val="32"/>
          <w:szCs w:val="32"/>
        </w:rPr>
        <w:t>2019</w:t>
      </w:r>
      <w:r w:rsidRPr="0070664B">
        <w:rPr>
          <w:rFonts w:ascii="仿宋_GB2312" w:eastAsia="仿宋_GB2312" w:cs="DengXian-Regular" w:hint="eastAsia"/>
          <w:sz w:val="32"/>
          <w:szCs w:val="32"/>
        </w:rPr>
        <w:t>年</w:t>
      </w:r>
      <w:r w:rsidRPr="0070664B">
        <w:rPr>
          <w:rFonts w:ascii="仿宋_GB2312" w:eastAsia="仿宋_GB2312" w:cs="DengXian-Regular"/>
          <w:sz w:val="32"/>
          <w:szCs w:val="32"/>
        </w:rPr>
        <w:t>12</w:t>
      </w:r>
      <w:r w:rsidRPr="0070664B">
        <w:rPr>
          <w:rFonts w:ascii="仿宋_GB2312" w:eastAsia="仿宋_GB2312" w:cs="DengXian-Regular" w:hint="eastAsia"/>
          <w:sz w:val="32"/>
          <w:szCs w:val="32"/>
        </w:rPr>
        <w:t>月</w:t>
      </w:r>
      <w:r w:rsidRPr="0070664B">
        <w:rPr>
          <w:rFonts w:ascii="仿宋_GB2312" w:eastAsia="仿宋_GB2312" w:cs="DengXian-Regular"/>
          <w:sz w:val="32"/>
          <w:szCs w:val="32"/>
        </w:rPr>
        <w:t>31</w:t>
      </w:r>
      <w:r w:rsidRPr="0070664B">
        <w:rPr>
          <w:rFonts w:ascii="仿宋_GB2312" w:eastAsia="仿宋_GB2312" w:cs="DengXian-Regular" w:hint="eastAsia"/>
          <w:sz w:val="32"/>
          <w:szCs w:val="32"/>
        </w:rPr>
        <w:t>日</w:t>
      </w:r>
      <w:r>
        <w:rPr>
          <w:rFonts w:ascii="仿宋_GB2312" w:eastAsia="仿宋_GB2312" w:cs="DengXian-Regular" w:hint="eastAsia"/>
          <w:sz w:val="32"/>
          <w:szCs w:val="32"/>
        </w:rPr>
        <w:t>，资产总额</w:t>
      </w:r>
      <w:r>
        <w:rPr>
          <w:rFonts w:ascii="仿宋_GB2312" w:eastAsia="仿宋_GB2312" w:cs="DengXian-Regular"/>
          <w:sz w:val="32"/>
          <w:szCs w:val="32"/>
        </w:rPr>
        <w:t>5118.2</w:t>
      </w:r>
      <w:r>
        <w:rPr>
          <w:rFonts w:ascii="仿宋_GB2312" w:eastAsia="仿宋_GB2312" w:cs="DengXian-Regular" w:hint="eastAsia"/>
          <w:sz w:val="32"/>
          <w:szCs w:val="32"/>
        </w:rPr>
        <w:t>万元，其中固定资产</w:t>
      </w:r>
      <w:r>
        <w:rPr>
          <w:rFonts w:ascii="仿宋_GB2312" w:eastAsia="仿宋_GB2312" w:cs="DengXian-Regular"/>
          <w:sz w:val="32"/>
          <w:szCs w:val="32"/>
        </w:rPr>
        <w:t>5049.27</w:t>
      </w:r>
      <w:r>
        <w:rPr>
          <w:rFonts w:ascii="仿宋_GB2312" w:eastAsia="仿宋_GB2312" w:cs="DengXian-Regular" w:hint="eastAsia"/>
          <w:sz w:val="32"/>
          <w:szCs w:val="32"/>
        </w:rPr>
        <w:t>万元，占资产总量的</w:t>
      </w:r>
      <w:r>
        <w:rPr>
          <w:rFonts w:ascii="仿宋_GB2312" w:eastAsia="仿宋_GB2312" w:cs="DengXian-Regular"/>
          <w:sz w:val="32"/>
          <w:szCs w:val="32"/>
        </w:rPr>
        <w:t>98.65% ;</w:t>
      </w:r>
      <w:r>
        <w:rPr>
          <w:rFonts w:ascii="仿宋_GB2312" w:eastAsia="仿宋_GB2312" w:cs="DengXian-Regular" w:hint="eastAsia"/>
          <w:sz w:val="32"/>
          <w:szCs w:val="32"/>
        </w:rPr>
        <w:t>流动资产</w:t>
      </w:r>
      <w:r>
        <w:rPr>
          <w:rFonts w:ascii="仿宋_GB2312" w:eastAsia="仿宋_GB2312" w:cs="DengXian-Regular"/>
          <w:sz w:val="32"/>
          <w:szCs w:val="32"/>
        </w:rPr>
        <w:t>68.93</w:t>
      </w:r>
      <w:r>
        <w:rPr>
          <w:rFonts w:ascii="仿宋_GB2312" w:eastAsia="仿宋_GB2312" w:cs="DengXian-Regular" w:hint="eastAsia"/>
          <w:sz w:val="32"/>
          <w:szCs w:val="32"/>
        </w:rPr>
        <w:t>万元，包括</w:t>
      </w:r>
      <w:r>
        <w:rPr>
          <w:rFonts w:ascii="仿宋_GB2312" w:eastAsia="仿宋_GB2312" w:cs="DengXian-Regular"/>
          <w:sz w:val="32"/>
          <w:szCs w:val="32"/>
        </w:rPr>
        <w:t>;</w:t>
      </w:r>
      <w:r>
        <w:rPr>
          <w:rFonts w:ascii="仿宋_GB2312" w:eastAsia="仿宋_GB2312" w:cs="DengXian-Regular" w:hint="eastAsia"/>
          <w:sz w:val="32"/>
          <w:szCs w:val="32"/>
        </w:rPr>
        <w:t>财政应返还</w:t>
      </w:r>
      <w:r>
        <w:rPr>
          <w:rFonts w:ascii="仿宋_GB2312" w:eastAsia="仿宋_GB2312" w:cs="DengXian-Regular"/>
          <w:sz w:val="32"/>
          <w:szCs w:val="32"/>
        </w:rPr>
        <w:t>63.88</w:t>
      </w:r>
      <w:r>
        <w:rPr>
          <w:rFonts w:ascii="仿宋_GB2312" w:eastAsia="仿宋_GB2312" w:cs="DengXian-Regular" w:hint="eastAsia"/>
          <w:sz w:val="32"/>
          <w:szCs w:val="32"/>
        </w:rPr>
        <w:t>万元，库存现金</w:t>
      </w:r>
      <w:r>
        <w:rPr>
          <w:rFonts w:ascii="仿宋_GB2312" w:eastAsia="仿宋_GB2312" w:cs="DengXian-Regular"/>
          <w:sz w:val="32"/>
          <w:szCs w:val="32"/>
        </w:rPr>
        <w:t>5.05</w:t>
      </w:r>
      <w:r>
        <w:rPr>
          <w:rFonts w:ascii="仿宋_GB2312" w:eastAsia="仿宋_GB2312" w:cs="DengXian-Regular" w:hint="eastAsia"/>
          <w:sz w:val="32"/>
          <w:szCs w:val="32"/>
        </w:rPr>
        <w:t>万元。</w:t>
      </w:r>
    </w:p>
    <w:p w:rsidR="00E06B86" w:rsidRDefault="00E06B86" w:rsidP="00E35374">
      <w:pPr>
        <w:adjustRightInd w:val="0"/>
        <w:snapToGrid w:val="0"/>
        <w:spacing w:after="0" w:line="560" w:lineRule="exact"/>
        <w:ind w:firstLineChars="200" w:firstLine="640"/>
        <w:rPr>
          <w:rFonts w:ascii="仿宋_GB2312" w:eastAsia="仿宋_GB2312" w:cs="DengXian-Regular"/>
          <w:sz w:val="32"/>
          <w:szCs w:val="32"/>
        </w:rPr>
      </w:pPr>
    </w:p>
    <w:p w:rsidR="00E06B86" w:rsidRPr="00DA2E0A" w:rsidRDefault="00E06B86" w:rsidP="00DA2E0A">
      <w:pPr>
        <w:adjustRightInd w:val="0"/>
        <w:snapToGrid w:val="0"/>
        <w:spacing w:after="0" w:line="560" w:lineRule="exact"/>
        <w:ind w:firstLineChars="200" w:firstLine="640"/>
        <w:rPr>
          <w:rFonts w:ascii="仿宋_GB2312" w:eastAsia="仿宋_GB2312" w:cs="DengXian-Regular"/>
          <w:sz w:val="32"/>
          <w:szCs w:val="32"/>
        </w:rPr>
      </w:pPr>
      <w:r w:rsidRPr="00DA2E0A">
        <w:rPr>
          <w:rFonts w:ascii="仿宋_GB2312" w:eastAsia="仿宋_GB2312" w:hint="eastAsia"/>
          <w:sz w:val="32"/>
          <w:szCs w:val="32"/>
        </w:rPr>
        <w:t>截至</w:t>
      </w:r>
      <w:r>
        <w:rPr>
          <w:rFonts w:ascii="仿宋_GB2312" w:eastAsia="仿宋_GB2312"/>
          <w:sz w:val="32"/>
          <w:szCs w:val="32"/>
        </w:rPr>
        <w:t>2019</w:t>
      </w:r>
      <w:r w:rsidRPr="00DA2E0A">
        <w:rPr>
          <w:rFonts w:ascii="仿宋_GB2312" w:eastAsia="仿宋_GB2312" w:hint="eastAsia"/>
          <w:sz w:val="32"/>
          <w:szCs w:val="32"/>
        </w:rPr>
        <w:t>年</w:t>
      </w:r>
      <w:r w:rsidRPr="00DA2E0A">
        <w:rPr>
          <w:rFonts w:ascii="仿宋_GB2312" w:eastAsia="仿宋_GB2312"/>
          <w:sz w:val="32"/>
          <w:szCs w:val="32"/>
        </w:rPr>
        <w:t>12</w:t>
      </w:r>
      <w:r w:rsidRPr="00DA2E0A">
        <w:rPr>
          <w:rFonts w:ascii="仿宋_GB2312" w:eastAsia="仿宋_GB2312" w:hint="eastAsia"/>
          <w:sz w:val="32"/>
          <w:szCs w:val="32"/>
        </w:rPr>
        <w:t>月</w:t>
      </w:r>
      <w:r w:rsidRPr="00DA2E0A">
        <w:rPr>
          <w:rFonts w:ascii="仿宋_GB2312" w:eastAsia="仿宋_GB2312"/>
          <w:sz w:val="32"/>
          <w:szCs w:val="32"/>
        </w:rPr>
        <w:t>31</w:t>
      </w:r>
      <w:r w:rsidRPr="00DA2E0A">
        <w:rPr>
          <w:rFonts w:ascii="仿宋_GB2312" w:eastAsia="仿宋_GB2312" w:hint="eastAsia"/>
          <w:sz w:val="32"/>
          <w:szCs w:val="32"/>
        </w:rPr>
        <w:t>日，本部门共有车辆</w:t>
      </w:r>
      <w:r>
        <w:rPr>
          <w:rFonts w:ascii="仿宋_GB2312" w:eastAsia="仿宋_GB2312"/>
          <w:sz w:val="32"/>
          <w:szCs w:val="32"/>
        </w:rPr>
        <w:t>65</w:t>
      </w:r>
      <w:r w:rsidRPr="00DA2E0A">
        <w:rPr>
          <w:rFonts w:ascii="仿宋_GB2312" w:eastAsia="仿宋_GB2312" w:hint="eastAsia"/>
          <w:sz w:val="32"/>
          <w:szCs w:val="32"/>
        </w:rPr>
        <w:t>辆，其中，一般公务用车</w:t>
      </w:r>
      <w:r w:rsidRPr="00DA2E0A">
        <w:rPr>
          <w:rFonts w:ascii="仿宋_GB2312" w:eastAsia="仿宋_GB2312"/>
          <w:sz w:val="32"/>
          <w:szCs w:val="32"/>
        </w:rPr>
        <w:t>1</w:t>
      </w:r>
      <w:r>
        <w:rPr>
          <w:rFonts w:ascii="仿宋_GB2312" w:eastAsia="仿宋_GB2312"/>
          <w:sz w:val="32"/>
          <w:szCs w:val="32"/>
        </w:rPr>
        <w:t>8</w:t>
      </w:r>
      <w:r w:rsidRPr="00DA2E0A">
        <w:rPr>
          <w:rFonts w:ascii="仿宋_GB2312" w:eastAsia="仿宋_GB2312" w:hint="eastAsia"/>
          <w:sz w:val="32"/>
          <w:szCs w:val="32"/>
        </w:rPr>
        <w:t>辆、一般执法执勤用车</w:t>
      </w:r>
      <w:r>
        <w:rPr>
          <w:rFonts w:ascii="仿宋_GB2312" w:eastAsia="仿宋_GB2312"/>
          <w:sz w:val="32"/>
          <w:szCs w:val="32"/>
        </w:rPr>
        <w:t>43</w:t>
      </w:r>
      <w:r w:rsidRPr="00DA2E0A">
        <w:rPr>
          <w:rFonts w:ascii="仿宋_GB2312" w:eastAsia="仿宋_GB2312" w:hint="eastAsia"/>
          <w:sz w:val="32"/>
          <w:szCs w:val="32"/>
        </w:rPr>
        <w:t>辆、特种专业技术用车</w:t>
      </w:r>
      <w:r>
        <w:rPr>
          <w:rFonts w:ascii="仿宋_GB2312" w:eastAsia="仿宋_GB2312"/>
          <w:sz w:val="32"/>
          <w:szCs w:val="32"/>
        </w:rPr>
        <w:t>3</w:t>
      </w:r>
      <w:r>
        <w:rPr>
          <w:rFonts w:ascii="仿宋_GB2312" w:eastAsia="仿宋_GB2312" w:hint="eastAsia"/>
          <w:sz w:val="32"/>
          <w:szCs w:val="32"/>
        </w:rPr>
        <w:t>辆；单位</w:t>
      </w:r>
      <w:r w:rsidRPr="00DA2E0A">
        <w:rPr>
          <w:rFonts w:ascii="仿宋_GB2312" w:eastAsia="仿宋_GB2312" w:hint="eastAsia"/>
          <w:sz w:val="32"/>
          <w:szCs w:val="32"/>
        </w:rPr>
        <w:t>价值</w:t>
      </w:r>
      <w:r w:rsidRPr="00DA2E0A">
        <w:rPr>
          <w:rFonts w:ascii="仿宋_GB2312" w:eastAsia="仿宋_GB2312" w:hAnsi="TimesNewRomanPSMT" w:cs="TimesNewRomanPSMT"/>
          <w:sz w:val="32"/>
          <w:szCs w:val="32"/>
        </w:rPr>
        <w:t>50</w:t>
      </w:r>
      <w:r w:rsidRPr="00DA2E0A">
        <w:rPr>
          <w:rFonts w:ascii="仿宋_GB2312" w:eastAsia="仿宋_GB2312" w:hint="eastAsia"/>
          <w:sz w:val="32"/>
          <w:szCs w:val="32"/>
        </w:rPr>
        <w:t>万元以上大型设备</w:t>
      </w:r>
      <w:r>
        <w:rPr>
          <w:rFonts w:ascii="仿宋_GB2312" w:eastAsia="仿宋_GB2312"/>
          <w:sz w:val="32"/>
          <w:szCs w:val="32"/>
        </w:rPr>
        <w:t>1</w:t>
      </w:r>
      <w:r>
        <w:rPr>
          <w:rFonts w:ascii="仿宋_GB2312" w:eastAsia="仿宋_GB2312" w:hint="eastAsia"/>
          <w:sz w:val="32"/>
          <w:szCs w:val="32"/>
        </w:rPr>
        <w:t>套，价值</w:t>
      </w:r>
      <w:r>
        <w:rPr>
          <w:rFonts w:ascii="仿宋_GB2312" w:eastAsia="仿宋_GB2312"/>
          <w:sz w:val="32"/>
          <w:szCs w:val="32"/>
        </w:rPr>
        <w:t>53</w:t>
      </w:r>
      <w:r>
        <w:rPr>
          <w:rFonts w:ascii="仿宋_GB2312" w:eastAsia="仿宋_GB2312" w:hint="eastAsia"/>
          <w:sz w:val="32"/>
          <w:szCs w:val="32"/>
        </w:rPr>
        <w:t>万</w:t>
      </w:r>
      <w:r w:rsidRPr="00DA2E0A">
        <w:rPr>
          <w:rFonts w:ascii="仿宋_GB2312" w:eastAsia="仿宋_GB2312" w:hint="eastAsia"/>
          <w:sz w:val="32"/>
          <w:szCs w:val="32"/>
        </w:rPr>
        <w:t>，单位价值</w:t>
      </w:r>
      <w:r w:rsidRPr="00DA2E0A">
        <w:rPr>
          <w:rFonts w:ascii="仿宋_GB2312" w:eastAsia="仿宋_GB2312" w:hAnsi="TimesNewRomanPSMT" w:cs="TimesNewRomanPSMT"/>
          <w:sz w:val="32"/>
          <w:szCs w:val="32"/>
        </w:rPr>
        <w:t>100</w:t>
      </w:r>
      <w:r w:rsidRPr="00DA2E0A">
        <w:rPr>
          <w:rFonts w:ascii="仿宋_GB2312" w:eastAsia="仿宋_GB2312" w:hint="eastAsia"/>
          <w:sz w:val="32"/>
          <w:szCs w:val="32"/>
        </w:rPr>
        <w:t>万元以上大型设备</w:t>
      </w:r>
      <w:r w:rsidRPr="00DA2E0A">
        <w:rPr>
          <w:rFonts w:ascii="仿宋_GB2312" w:eastAsia="仿宋_GB2312"/>
          <w:sz w:val="32"/>
          <w:szCs w:val="32"/>
        </w:rPr>
        <w:t>1</w:t>
      </w:r>
      <w:r w:rsidRPr="00DA2E0A">
        <w:rPr>
          <w:rFonts w:ascii="仿宋_GB2312" w:eastAsia="仿宋_GB2312" w:hint="eastAsia"/>
          <w:sz w:val="32"/>
          <w:szCs w:val="32"/>
        </w:rPr>
        <w:t>套，价值</w:t>
      </w:r>
      <w:r w:rsidRPr="00DA2E0A">
        <w:rPr>
          <w:rFonts w:ascii="仿宋_GB2312" w:eastAsia="仿宋_GB2312"/>
          <w:sz w:val="32"/>
          <w:szCs w:val="32"/>
        </w:rPr>
        <w:t>465.38</w:t>
      </w:r>
      <w:r w:rsidRPr="00DA2E0A">
        <w:rPr>
          <w:rFonts w:ascii="仿宋_GB2312" w:eastAsia="仿宋_GB2312" w:hint="eastAsia"/>
          <w:sz w:val="32"/>
          <w:szCs w:val="32"/>
        </w:rPr>
        <w:t>万元。</w:t>
      </w:r>
    </w:p>
    <w:p w:rsidR="00E06B86" w:rsidRPr="00DA2E0A" w:rsidRDefault="00E06B86" w:rsidP="009E4E08">
      <w:pPr>
        <w:pStyle w:val="Heading3"/>
        <w:spacing w:before="0" w:after="0" w:line="560" w:lineRule="exact"/>
        <w:ind w:firstLineChars="200" w:firstLine="643"/>
        <w:rPr>
          <w:rFonts w:ascii="仿宋_GB2312" w:eastAsia="仿宋_GB2312" w:cs="DengXian-Bold"/>
        </w:rPr>
      </w:pPr>
    </w:p>
    <w:p w:rsidR="00E06B86" w:rsidRPr="00840A97" w:rsidRDefault="00E06B86" w:rsidP="009E4E08">
      <w:pPr>
        <w:pStyle w:val="Heading3"/>
        <w:spacing w:before="0" w:after="0" w:line="560" w:lineRule="exact"/>
        <w:ind w:firstLineChars="200" w:firstLine="643"/>
        <w:rPr>
          <w:rFonts w:ascii="楷体_GB2312" w:eastAsia="楷体_GB2312" w:cs="DengXian-Bold"/>
        </w:rPr>
      </w:pPr>
      <w:r w:rsidRPr="00840A97">
        <w:rPr>
          <w:rFonts w:ascii="楷体_GB2312" w:eastAsia="楷体_GB2312" w:cs="DengXian-Bold" w:hint="eastAsia"/>
        </w:rPr>
        <w:t>（四）其他需要说明的情况</w:t>
      </w:r>
    </w:p>
    <w:p w:rsidR="00E06B86" w:rsidRDefault="00E06B86" w:rsidP="009A3EB9">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sz w:val="32"/>
          <w:szCs w:val="32"/>
        </w:rPr>
        <w:t>1</w:t>
      </w:r>
      <w:r>
        <w:rPr>
          <w:rFonts w:ascii="仿宋_GB2312" w:eastAsia="仿宋_GB2312" w:cs="DengXian-Regular" w:hint="eastAsia"/>
          <w:sz w:val="32"/>
          <w:szCs w:val="32"/>
        </w:rPr>
        <w:t>、本部门</w:t>
      </w:r>
      <w:r w:rsidRPr="00053AF2">
        <w:rPr>
          <w:rFonts w:ascii="仿宋_GB2312" w:eastAsia="仿宋_GB2312" w:cs="DengXian-Regular" w:hint="eastAsia"/>
          <w:sz w:val="32"/>
          <w:szCs w:val="32"/>
        </w:rPr>
        <w:t>本年度</w:t>
      </w:r>
      <w:r>
        <w:rPr>
          <w:rFonts w:ascii="仿宋_GB2312" w:eastAsia="仿宋_GB2312" w:cs="DengXian-Regular" w:hint="eastAsia"/>
          <w:sz w:val="32"/>
          <w:szCs w:val="32"/>
        </w:rPr>
        <w:t>无政府性基金预算财政拨款收入支出及结转和结余情况，</w:t>
      </w:r>
      <w:r w:rsidRPr="00053AF2">
        <w:rPr>
          <w:rFonts w:ascii="仿宋_GB2312" w:eastAsia="仿宋_GB2312" w:cs="DengXian-Regular" w:hint="eastAsia"/>
          <w:sz w:val="32"/>
          <w:szCs w:val="32"/>
        </w:rPr>
        <w:t>按要求以空表列示。</w:t>
      </w:r>
    </w:p>
    <w:p w:rsidR="00E06B86" w:rsidRPr="00053AF2" w:rsidRDefault="00E06B86" w:rsidP="009A3EB9">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sz w:val="32"/>
          <w:szCs w:val="32"/>
        </w:rPr>
        <w:t>2</w:t>
      </w:r>
      <w:r>
        <w:rPr>
          <w:rFonts w:ascii="仿宋_GB2312" w:eastAsia="仿宋_GB2312" w:cs="DengXian-Regular" w:hint="eastAsia"/>
          <w:sz w:val="32"/>
          <w:szCs w:val="32"/>
        </w:rPr>
        <w:t>、</w:t>
      </w:r>
      <w:r w:rsidRPr="00053AF2">
        <w:t xml:space="preserve"> </w:t>
      </w:r>
      <w:r>
        <w:rPr>
          <w:rFonts w:ascii="仿宋_GB2312" w:eastAsia="仿宋_GB2312" w:cs="DengXian-Regular" w:hint="eastAsia"/>
          <w:sz w:val="32"/>
          <w:szCs w:val="32"/>
        </w:rPr>
        <w:t>本部门</w:t>
      </w:r>
      <w:r w:rsidRPr="00053AF2">
        <w:rPr>
          <w:rFonts w:ascii="仿宋_GB2312" w:eastAsia="仿宋_GB2312" w:cs="DengXian-Regular" w:hint="eastAsia"/>
          <w:sz w:val="32"/>
          <w:szCs w:val="32"/>
        </w:rPr>
        <w:t>本年度</w:t>
      </w:r>
      <w:r>
        <w:rPr>
          <w:rFonts w:ascii="仿宋_GB2312" w:eastAsia="仿宋_GB2312" w:cs="DengXian-Regular" w:hint="eastAsia"/>
          <w:sz w:val="32"/>
          <w:szCs w:val="32"/>
        </w:rPr>
        <w:t>无</w:t>
      </w:r>
      <w:r w:rsidRPr="00053AF2">
        <w:rPr>
          <w:rFonts w:ascii="仿宋_GB2312" w:eastAsia="仿宋_GB2312" w:cs="DengXian-Regular" w:hint="eastAsia"/>
          <w:sz w:val="32"/>
          <w:szCs w:val="32"/>
        </w:rPr>
        <w:t>国有资本经营预算财政拨款</w:t>
      </w:r>
      <w:r>
        <w:rPr>
          <w:rFonts w:ascii="仿宋_GB2312" w:eastAsia="仿宋_GB2312" w:cs="DengXian-Regular" w:hint="eastAsia"/>
          <w:sz w:val="32"/>
          <w:szCs w:val="32"/>
        </w:rPr>
        <w:t>相关支出情况</w:t>
      </w:r>
      <w:r w:rsidRPr="00053AF2">
        <w:rPr>
          <w:rFonts w:ascii="仿宋_GB2312" w:eastAsia="仿宋_GB2312" w:cs="DengXian-Regular" w:hint="eastAsia"/>
          <w:sz w:val="32"/>
          <w:szCs w:val="32"/>
        </w:rPr>
        <w:t>，按要求以空表列示。</w:t>
      </w:r>
    </w:p>
    <w:p w:rsidR="00E06B86" w:rsidRPr="0070664B" w:rsidRDefault="00E06B86" w:rsidP="0070664B">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sz w:val="32"/>
          <w:szCs w:val="32"/>
        </w:rPr>
        <w:t>3</w:t>
      </w:r>
      <w:r w:rsidRPr="0070664B">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E06B86" w:rsidRPr="00E35374" w:rsidRDefault="00E06B86" w:rsidP="00E35374">
      <w:pPr>
        <w:pStyle w:val="Heading1"/>
        <w:jc w:val="center"/>
        <w:rPr>
          <w:rFonts w:ascii="宋体" w:cs="SimSun,Bold"/>
        </w:rPr>
      </w:pPr>
      <w:r w:rsidRPr="00E35374">
        <w:rPr>
          <w:rFonts w:ascii="宋体" w:hAnsi="宋体" w:cs="SimSun,Bold" w:hint="eastAsia"/>
        </w:rPr>
        <w:t>第四部分</w:t>
      </w:r>
      <w:r w:rsidRPr="00E35374">
        <w:rPr>
          <w:rFonts w:ascii="宋体" w:hAnsi="宋体" w:cs="SimSun,Bold"/>
          <w:bCs w:val="0"/>
        </w:rPr>
        <w:t xml:space="preserve"> </w:t>
      </w:r>
      <w:r w:rsidRPr="00E35374">
        <w:rPr>
          <w:rFonts w:ascii="宋体" w:hAnsi="宋体" w:cs="SimSun,Bold" w:hint="eastAsia"/>
        </w:rPr>
        <w:t>名词解释</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（一）财政拨款收入：本年度从本级财政部门取得的财政拨款，包括一般公共预算财政拨款。</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（二）事业收入：指事业单位开展专业业务活动及辅助活动所取得的收入。</w:t>
      </w:r>
      <w:r>
        <w:rPr>
          <w:rFonts w:ascii="仿宋_GB2312" w:eastAsia="仿宋_GB2312" w:hAnsi="宋体" w:hint="eastAsia"/>
          <w:color w:val="000000"/>
          <w:kern w:val="0"/>
          <w:sz w:val="32"/>
          <w:szCs w:val="32"/>
        </w:rPr>
        <w:t>本部门无事业收入。</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（三）其他收入：指除上述“财政拨款收入”、“事业收入”、“经营收入”等以外的收入。</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（八）基本支出：填列单位为保障机构正常运转、完成日常工作任务而发生的各项支出。</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（十三）其他交通费</w:t>
      </w:r>
      <w:r>
        <w:rPr>
          <w:rFonts w:ascii="仿宋_GB2312" w:eastAsia="仿宋_GB2312" w:hAnsi="宋体" w:hint="eastAsia"/>
          <w:color w:val="000000"/>
          <w:kern w:val="0"/>
          <w:sz w:val="32"/>
          <w:szCs w:val="32"/>
        </w:rPr>
        <w:t>用：填列单位除公务用车运行维护费以外的其他交通费用。如执法执勤用车等的燃料费、维修费、过桥过路费、保险费、</w:t>
      </w:r>
      <w:r w:rsidRPr="007E5500">
        <w:rPr>
          <w:rFonts w:ascii="仿宋_GB2312" w:eastAsia="仿宋_GB2312" w:hAnsi="宋体" w:hint="eastAsia"/>
          <w:color w:val="000000"/>
          <w:kern w:val="0"/>
          <w:sz w:val="32"/>
          <w:szCs w:val="32"/>
        </w:rPr>
        <w:t>公务交通补贴等。</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（十四）公务用车购置：填列单位公务用车车辆购置支出（含车辆购置税）。</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（十五）其他交通工具购置：填列单位除公务用车外的其他各类交通工具（如船舶、飞机）购置支出（含车辆购置税）。</w:t>
      </w:r>
    </w:p>
    <w:p w:rsidR="00E06B86" w:rsidRPr="007E5500" w:rsidRDefault="00E06B86" w:rsidP="007E5500">
      <w:pPr>
        <w:widowControl/>
        <w:spacing w:after="0" w:line="560" w:lineRule="exact"/>
        <w:ind w:firstLineChars="200" w:firstLine="640"/>
        <w:rPr>
          <w:rFonts w:ascii="仿宋_GB2312" w:eastAsia="仿宋_GB2312" w:hAnsi="宋体"/>
          <w:color w:val="000000"/>
          <w:kern w:val="0"/>
          <w:sz w:val="32"/>
          <w:szCs w:val="32"/>
        </w:rPr>
      </w:pPr>
      <w:r w:rsidRPr="007E5500">
        <w:rPr>
          <w:rFonts w:ascii="仿宋_GB2312" w:eastAsia="仿宋_GB2312" w:hAnsi="宋体" w:hint="eastAsia"/>
          <w:color w:val="000000"/>
          <w:kern w:val="0"/>
          <w:sz w:val="32"/>
          <w:szCs w:val="32"/>
        </w:rPr>
        <w:t>（十六）</w:t>
      </w:r>
      <w:r w:rsidRPr="007E5500">
        <w:rPr>
          <w:rFonts w:ascii="仿宋_GB2312" w:eastAsia="仿宋_GB2312" w:hAnsi="宋体"/>
          <w:color w:val="000000"/>
          <w:kern w:val="0"/>
          <w:sz w:val="32"/>
          <w:szCs w:val="32"/>
        </w:rPr>
        <w:t xml:space="preserve"> </w:t>
      </w:r>
      <w:r w:rsidRPr="007E5500">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E06B86" w:rsidRPr="007E5500" w:rsidSect="0070664B">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6B86" w:rsidRDefault="00E06B86" w:rsidP="00152FB8">
      <w:r>
        <w:separator/>
      </w:r>
    </w:p>
  </w:endnote>
  <w:endnote w:type="continuationSeparator" w:id="0">
    <w:p w:rsidR="00E06B86" w:rsidRDefault="00E06B86" w:rsidP="00152F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方正小标宋_GBK">
    <w:altName w:val="方正兰亭超细黑简体"/>
    <w:panose1 w:val="00000000000000000000"/>
    <w:charset w:val="86"/>
    <w:family w:val="script"/>
    <w:notTrueType/>
    <w:pitch w:val="default"/>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panose1 w:val="00000000000000000000"/>
    <w:charset w:val="81"/>
    <w:family w:val="auto"/>
    <w:notTrueType/>
    <w:pitch w:val="default"/>
    <w:sig w:usb0="00000001" w:usb1="09060000" w:usb2="00000010" w:usb3="00000000" w:csb0="00080000" w:csb1="00000000"/>
  </w:font>
  <w:font w:name="Microsoft Sans Serif">
    <w:panose1 w:val="020B0604020202020204"/>
    <w:charset w:val="00"/>
    <w:family w:val="swiss"/>
    <w:pitch w:val="variable"/>
    <w:sig w:usb0="61002BDF" w:usb1="80000000" w:usb2="00000008" w:usb3="00000000" w:csb0="000101FF" w:csb1="00000000"/>
  </w:font>
  <w:font w:name="MS-UIGothic,Bold">
    <w:altName w:val="Malgun Gothic"/>
    <w:panose1 w:val="00000000000000000000"/>
    <w:charset w:val="81"/>
    <w:family w:val="auto"/>
    <w:notTrueType/>
    <w:pitch w:val="default"/>
    <w:sig w:usb0="00000001" w:usb1="09060000" w:usb2="00000010" w:usb3="00000000" w:csb0="00080000" w:csb1="00000000"/>
  </w:font>
  <w:font w:name="DengXian-Regular">
    <w:altName w:val="宋体"/>
    <w:panose1 w:val="00000000000000000000"/>
    <w:charset w:val="86"/>
    <w:family w:val="auto"/>
    <w:notTrueType/>
    <w:pitch w:val="default"/>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panose1 w:val="00000000000000000000"/>
    <w:charset w:val="86"/>
    <w:family w:val="auto"/>
    <w:notTrueType/>
    <w:pitch w:val="default"/>
    <w:sig w:usb0="00000001" w:usb1="080E0000" w:usb2="00000010" w:usb3="00000000" w:csb0="00040000" w:csb1="00000000"/>
  </w:font>
  <w:font w:name="仿宋">
    <w:altName w:val="微软雅黑"/>
    <w:panose1 w:val="00000000000000000000"/>
    <w:charset w:val="86"/>
    <w:family w:val="modern"/>
    <w:notTrueType/>
    <w:pitch w:val="fixed"/>
    <w:sig w:usb0="00000001" w:usb1="080E0000" w:usb2="00000010" w:usb3="00000000" w:csb0="00040000" w:csb1="00000000"/>
  </w:font>
  <w:font w:name="TimesNewRomanPSMT">
    <w:altName w:val="Arial"/>
    <w:panose1 w:val="00000000000000000000"/>
    <w:charset w:val="00"/>
    <w:family w:val="swiss"/>
    <w:notTrueType/>
    <w:pitch w:val="default"/>
    <w:sig w:usb0="00000003" w:usb1="00000000" w:usb2="00000000" w:usb3="00000000" w:csb0="00000001" w:csb1="00000000"/>
  </w:font>
  <w:font w:name="SimSun,Bold">
    <w:altName w:val="方正舒体"/>
    <w:panose1 w:val="00000000000000000000"/>
    <w:charset w:val="86"/>
    <w:family w:val="auto"/>
    <w:notTrueType/>
    <w:pitch w:val="default"/>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6B86" w:rsidRDefault="00E06B86" w:rsidP="00152FB8">
      <w:r>
        <w:separator/>
      </w:r>
    </w:p>
  </w:footnote>
  <w:footnote w:type="continuationSeparator" w:id="0">
    <w:p w:rsidR="00E06B86" w:rsidRDefault="00E06B86" w:rsidP="00152FB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cs="Times New Roman" w:hint="eastAsia"/>
      </w:rPr>
    </w:lvl>
  </w:abstractNum>
  <w:abstractNum w:abstractNumId="1">
    <w:nsid w:val="5F222FFA"/>
    <w:multiLevelType w:val="singleLevel"/>
    <w:tmpl w:val="5F222FFA"/>
    <w:lvl w:ilvl="0">
      <w:start w:val="1"/>
      <w:numFmt w:val="decimal"/>
      <w:suff w:val="nothing"/>
      <w:lvlText w:val="（%1）"/>
      <w:lvlJc w:val="left"/>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C1413"/>
    <w:rsid w:val="00011118"/>
    <w:rsid w:val="00013B6E"/>
    <w:rsid w:val="00023107"/>
    <w:rsid w:val="00023615"/>
    <w:rsid w:val="00024E7F"/>
    <w:rsid w:val="00030B38"/>
    <w:rsid w:val="000475A0"/>
    <w:rsid w:val="00053AF2"/>
    <w:rsid w:val="00060695"/>
    <w:rsid w:val="00074D16"/>
    <w:rsid w:val="00077293"/>
    <w:rsid w:val="00087C37"/>
    <w:rsid w:val="000B34CE"/>
    <w:rsid w:val="000B4280"/>
    <w:rsid w:val="000B5B8B"/>
    <w:rsid w:val="000C4BF7"/>
    <w:rsid w:val="000C5E4F"/>
    <w:rsid w:val="000D6E34"/>
    <w:rsid w:val="000E216A"/>
    <w:rsid w:val="000E2F81"/>
    <w:rsid w:val="001008D3"/>
    <w:rsid w:val="00121D5E"/>
    <w:rsid w:val="00126579"/>
    <w:rsid w:val="0013308F"/>
    <w:rsid w:val="0014374D"/>
    <w:rsid w:val="00152FB8"/>
    <w:rsid w:val="0017449A"/>
    <w:rsid w:val="00177216"/>
    <w:rsid w:val="0018533F"/>
    <w:rsid w:val="00190D32"/>
    <w:rsid w:val="00193750"/>
    <w:rsid w:val="00197894"/>
    <w:rsid w:val="001B02B9"/>
    <w:rsid w:val="001B3410"/>
    <w:rsid w:val="001B65A3"/>
    <w:rsid w:val="001B741F"/>
    <w:rsid w:val="001C030D"/>
    <w:rsid w:val="001C5B1A"/>
    <w:rsid w:val="001C6C46"/>
    <w:rsid w:val="001F723B"/>
    <w:rsid w:val="00210C15"/>
    <w:rsid w:val="00210E78"/>
    <w:rsid w:val="00211821"/>
    <w:rsid w:val="00220EAD"/>
    <w:rsid w:val="002314BA"/>
    <w:rsid w:val="00237093"/>
    <w:rsid w:val="0023721D"/>
    <w:rsid w:val="00240947"/>
    <w:rsid w:val="00241FDE"/>
    <w:rsid w:val="00243864"/>
    <w:rsid w:val="00243F72"/>
    <w:rsid w:val="00252599"/>
    <w:rsid w:val="00252F73"/>
    <w:rsid w:val="00260125"/>
    <w:rsid w:val="002665A6"/>
    <w:rsid w:val="00271D24"/>
    <w:rsid w:val="00296876"/>
    <w:rsid w:val="002C04C4"/>
    <w:rsid w:val="002D08B0"/>
    <w:rsid w:val="002D35A5"/>
    <w:rsid w:val="003153AA"/>
    <w:rsid w:val="003175AE"/>
    <w:rsid w:val="00326B2A"/>
    <w:rsid w:val="00327351"/>
    <w:rsid w:val="00341C8F"/>
    <w:rsid w:val="00353EEA"/>
    <w:rsid w:val="003841B7"/>
    <w:rsid w:val="00391D9D"/>
    <w:rsid w:val="00396D93"/>
    <w:rsid w:val="003B6C51"/>
    <w:rsid w:val="003B7522"/>
    <w:rsid w:val="003B7F11"/>
    <w:rsid w:val="003C1413"/>
    <w:rsid w:val="003C549F"/>
    <w:rsid w:val="003D1237"/>
    <w:rsid w:val="003D5A16"/>
    <w:rsid w:val="003F0D88"/>
    <w:rsid w:val="00404F84"/>
    <w:rsid w:val="00406CD3"/>
    <w:rsid w:val="004275EC"/>
    <w:rsid w:val="00451964"/>
    <w:rsid w:val="004A0EF8"/>
    <w:rsid w:val="004A45FC"/>
    <w:rsid w:val="004B074B"/>
    <w:rsid w:val="004D603D"/>
    <w:rsid w:val="005158B2"/>
    <w:rsid w:val="005225E6"/>
    <w:rsid w:val="00530322"/>
    <w:rsid w:val="00543D3E"/>
    <w:rsid w:val="00545585"/>
    <w:rsid w:val="00546581"/>
    <w:rsid w:val="00563125"/>
    <w:rsid w:val="0058129D"/>
    <w:rsid w:val="00595AAC"/>
    <w:rsid w:val="005A23E9"/>
    <w:rsid w:val="005A26D4"/>
    <w:rsid w:val="005A48F3"/>
    <w:rsid w:val="005A61EC"/>
    <w:rsid w:val="005A6E6A"/>
    <w:rsid w:val="005B3A30"/>
    <w:rsid w:val="005C1B07"/>
    <w:rsid w:val="005C6897"/>
    <w:rsid w:val="005D1B07"/>
    <w:rsid w:val="005E14EA"/>
    <w:rsid w:val="005E40F9"/>
    <w:rsid w:val="005E4875"/>
    <w:rsid w:val="005E6B04"/>
    <w:rsid w:val="005F22BC"/>
    <w:rsid w:val="005F4B66"/>
    <w:rsid w:val="00606017"/>
    <w:rsid w:val="006071EF"/>
    <w:rsid w:val="006171F3"/>
    <w:rsid w:val="006215A6"/>
    <w:rsid w:val="006235EB"/>
    <w:rsid w:val="00627920"/>
    <w:rsid w:val="00641318"/>
    <w:rsid w:val="00653F90"/>
    <w:rsid w:val="00665F83"/>
    <w:rsid w:val="00681F00"/>
    <w:rsid w:val="00691060"/>
    <w:rsid w:val="00694140"/>
    <w:rsid w:val="006A0CBD"/>
    <w:rsid w:val="006A4D7F"/>
    <w:rsid w:val="006B0361"/>
    <w:rsid w:val="006C5D0A"/>
    <w:rsid w:val="006C6723"/>
    <w:rsid w:val="006C7AD6"/>
    <w:rsid w:val="006E0AA1"/>
    <w:rsid w:val="0070664B"/>
    <w:rsid w:val="007071B8"/>
    <w:rsid w:val="0072535C"/>
    <w:rsid w:val="007368D9"/>
    <w:rsid w:val="007414DE"/>
    <w:rsid w:val="007463AE"/>
    <w:rsid w:val="00764E59"/>
    <w:rsid w:val="00777F11"/>
    <w:rsid w:val="007905A9"/>
    <w:rsid w:val="007A4C32"/>
    <w:rsid w:val="007E3A22"/>
    <w:rsid w:val="007E5500"/>
    <w:rsid w:val="007E6D94"/>
    <w:rsid w:val="007F20C6"/>
    <w:rsid w:val="0081239C"/>
    <w:rsid w:val="00824468"/>
    <w:rsid w:val="00840A97"/>
    <w:rsid w:val="00841B34"/>
    <w:rsid w:val="008466B2"/>
    <w:rsid w:val="008703AB"/>
    <w:rsid w:val="00887D17"/>
    <w:rsid w:val="00895DE2"/>
    <w:rsid w:val="00896CA7"/>
    <w:rsid w:val="008C0149"/>
    <w:rsid w:val="008D0309"/>
    <w:rsid w:val="008D5F8A"/>
    <w:rsid w:val="008F135C"/>
    <w:rsid w:val="008F290D"/>
    <w:rsid w:val="009067D2"/>
    <w:rsid w:val="00976D4B"/>
    <w:rsid w:val="00981797"/>
    <w:rsid w:val="00984D34"/>
    <w:rsid w:val="009A1ABE"/>
    <w:rsid w:val="009A3EB9"/>
    <w:rsid w:val="009B0659"/>
    <w:rsid w:val="009B5479"/>
    <w:rsid w:val="009B7B9C"/>
    <w:rsid w:val="009C3309"/>
    <w:rsid w:val="009D6FCC"/>
    <w:rsid w:val="009E1577"/>
    <w:rsid w:val="009E25CE"/>
    <w:rsid w:val="009E2CB3"/>
    <w:rsid w:val="009E4E08"/>
    <w:rsid w:val="00A2779F"/>
    <w:rsid w:val="00A35CE0"/>
    <w:rsid w:val="00A43007"/>
    <w:rsid w:val="00A44AA4"/>
    <w:rsid w:val="00A55478"/>
    <w:rsid w:val="00A61623"/>
    <w:rsid w:val="00A61A4B"/>
    <w:rsid w:val="00A62023"/>
    <w:rsid w:val="00A72C08"/>
    <w:rsid w:val="00A80D96"/>
    <w:rsid w:val="00A84687"/>
    <w:rsid w:val="00A90753"/>
    <w:rsid w:val="00AB4239"/>
    <w:rsid w:val="00AB62C2"/>
    <w:rsid w:val="00AD3B6E"/>
    <w:rsid w:val="00AE3802"/>
    <w:rsid w:val="00AE3FBA"/>
    <w:rsid w:val="00AE6152"/>
    <w:rsid w:val="00AF0625"/>
    <w:rsid w:val="00AF405F"/>
    <w:rsid w:val="00B56722"/>
    <w:rsid w:val="00B659C1"/>
    <w:rsid w:val="00B84D3B"/>
    <w:rsid w:val="00B92ED3"/>
    <w:rsid w:val="00BA1E0B"/>
    <w:rsid w:val="00BB635D"/>
    <w:rsid w:val="00BB69FA"/>
    <w:rsid w:val="00BD34E0"/>
    <w:rsid w:val="00C00822"/>
    <w:rsid w:val="00C012DD"/>
    <w:rsid w:val="00C03C1C"/>
    <w:rsid w:val="00C17D04"/>
    <w:rsid w:val="00C3774E"/>
    <w:rsid w:val="00C4474D"/>
    <w:rsid w:val="00C458EB"/>
    <w:rsid w:val="00C53449"/>
    <w:rsid w:val="00C54253"/>
    <w:rsid w:val="00C573D6"/>
    <w:rsid w:val="00C621E9"/>
    <w:rsid w:val="00C66DF3"/>
    <w:rsid w:val="00C72B55"/>
    <w:rsid w:val="00C87FAB"/>
    <w:rsid w:val="00C903E4"/>
    <w:rsid w:val="00C91FF7"/>
    <w:rsid w:val="00C94E53"/>
    <w:rsid w:val="00CA09C4"/>
    <w:rsid w:val="00CA141F"/>
    <w:rsid w:val="00CC6E32"/>
    <w:rsid w:val="00CD2927"/>
    <w:rsid w:val="00CD488C"/>
    <w:rsid w:val="00CF5778"/>
    <w:rsid w:val="00CF7C40"/>
    <w:rsid w:val="00D42CAD"/>
    <w:rsid w:val="00D46105"/>
    <w:rsid w:val="00D651BE"/>
    <w:rsid w:val="00D70625"/>
    <w:rsid w:val="00D7395B"/>
    <w:rsid w:val="00D773AA"/>
    <w:rsid w:val="00D773DF"/>
    <w:rsid w:val="00D81A13"/>
    <w:rsid w:val="00D839BC"/>
    <w:rsid w:val="00D91B69"/>
    <w:rsid w:val="00D97D31"/>
    <w:rsid w:val="00DA2E0A"/>
    <w:rsid w:val="00DB0DF7"/>
    <w:rsid w:val="00DB35AF"/>
    <w:rsid w:val="00DC369C"/>
    <w:rsid w:val="00DC5DBB"/>
    <w:rsid w:val="00DE22C6"/>
    <w:rsid w:val="00DF1540"/>
    <w:rsid w:val="00DF2990"/>
    <w:rsid w:val="00DF5B88"/>
    <w:rsid w:val="00DF673D"/>
    <w:rsid w:val="00E02484"/>
    <w:rsid w:val="00E06B86"/>
    <w:rsid w:val="00E2149D"/>
    <w:rsid w:val="00E2595E"/>
    <w:rsid w:val="00E27761"/>
    <w:rsid w:val="00E35374"/>
    <w:rsid w:val="00E451EF"/>
    <w:rsid w:val="00E50C19"/>
    <w:rsid w:val="00E52148"/>
    <w:rsid w:val="00E63C15"/>
    <w:rsid w:val="00E76B3A"/>
    <w:rsid w:val="00E83227"/>
    <w:rsid w:val="00E856C9"/>
    <w:rsid w:val="00EB1FEB"/>
    <w:rsid w:val="00EB6A8B"/>
    <w:rsid w:val="00EC6FE6"/>
    <w:rsid w:val="00EF38C6"/>
    <w:rsid w:val="00F30592"/>
    <w:rsid w:val="00F4258B"/>
    <w:rsid w:val="00F43B94"/>
    <w:rsid w:val="00F531E3"/>
    <w:rsid w:val="00F61D6A"/>
    <w:rsid w:val="00F6240E"/>
    <w:rsid w:val="00F70BEE"/>
    <w:rsid w:val="00F74991"/>
    <w:rsid w:val="00F77676"/>
    <w:rsid w:val="00F901C8"/>
    <w:rsid w:val="00F903FB"/>
    <w:rsid w:val="00FA4986"/>
    <w:rsid w:val="00FA4B7F"/>
    <w:rsid w:val="00FA51F1"/>
    <w:rsid w:val="00FB0374"/>
    <w:rsid w:val="00FB6451"/>
    <w:rsid w:val="00FC5918"/>
    <w:rsid w:val="00FC600D"/>
    <w:rsid w:val="00FD5019"/>
    <w:rsid w:val="00FE3DC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黑体" w:hAnsi="Cambria"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2FB8"/>
    <w:pPr>
      <w:widowControl w:val="0"/>
      <w:spacing w:after="160" w:line="480" w:lineRule="auto"/>
      <w:jc w:val="both"/>
    </w:pPr>
    <w:rPr>
      <w:rFonts w:ascii="Times New Roman" w:eastAsia="宋体" w:hAnsi="Times New Roman"/>
      <w:szCs w:val="24"/>
    </w:rPr>
  </w:style>
  <w:style w:type="paragraph" w:styleId="Heading1">
    <w:name w:val="heading 1"/>
    <w:basedOn w:val="Normal"/>
    <w:next w:val="Normal"/>
    <w:link w:val="Heading1Char"/>
    <w:uiPriority w:val="99"/>
    <w:qFormat/>
    <w:rsid w:val="00FE3DC8"/>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9"/>
    <w:qFormat/>
    <w:rsid w:val="00FE3DC8"/>
    <w:pPr>
      <w:keepNext/>
      <w:keepLines/>
      <w:spacing w:before="260" w:after="260" w:line="416" w:lineRule="auto"/>
      <w:outlineLvl w:val="1"/>
    </w:pPr>
    <w:rPr>
      <w:rFonts w:ascii="Calibri" w:hAnsi="Calibri"/>
      <w:b/>
      <w:bCs/>
      <w:sz w:val="32"/>
      <w:szCs w:val="32"/>
    </w:rPr>
  </w:style>
  <w:style w:type="paragraph" w:styleId="Heading3">
    <w:name w:val="heading 3"/>
    <w:basedOn w:val="Normal"/>
    <w:next w:val="Normal"/>
    <w:link w:val="Heading3Char"/>
    <w:uiPriority w:val="99"/>
    <w:qFormat/>
    <w:rsid w:val="00FE3DC8"/>
    <w:pPr>
      <w:keepNext/>
      <w:keepLines/>
      <w:spacing w:before="260" w:after="260" w:line="416" w:lineRule="auto"/>
      <w:outlineLvl w:val="2"/>
    </w:pPr>
    <w:rPr>
      <w:b/>
      <w:bCs/>
      <w:sz w:val="32"/>
      <w:szCs w:val="32"/>
    </w:rPr>
  </w:style>
  <w:style w:type="paragraph" w:styleId="Heading4">
    <w:name w:val="heading 4"/>
    <w:basedOn w:val="Normal"/>
    <w:next w:val="Normal"/>
    <w:link w:val="Heading4Char"/>
    <w:uiPriority w:val="99"/>
    <w:qFormat/>
    <w:rsid w:val="00FE3DC8"/>
    <w:pPr>
      <w:keepNext/>
      <w:keepLines/>
      <w:spacing w:before="280" w:after="290" w:line="376" w:lineRule="auto"/>
      <w:outlineLvl w:val="3"/>
    </w:pPr>
    <w:rPr>
      <w:rFonts w:ascii="Calibri" w:hAnsi="Calibri"/>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E3DC8"/>
    <w:rPr>
      <w:rFonts w:ascii="Times New Roman" w:eastAsia="宋体" w:hAnsi="Times New Roman" w:cs="Times New Roman"/>
      <w:b/>
      <w:bCs/>
      <w:kern w:val="44"/>
      <w:sz w:val="44"/>
      <w:szCs w:val="44"/>
    </w:rPr>
  </w:style>
  <w:style w:type="character" w:customStyle="1" w:styleId="Heading2Char">
    <w:name w:val="Heading 2 Char"/>
    <w:basedOn w:val="DefaultParagraphFont"/>
    <w:link w:val="Heading2"/>
    <w:uiPriority w:val="99"/>
    <w:locked/>
    <w:rsid w:val="00FE3DC8"/>
    <w:rPr>
      <w:rFonts w:ascii="Calibri" w:eastAsia="宋体" w:hAnsi="Calibri" w:cs="Times New Roman"/>
      <w:b/>
      <w:bCs/>
      <w:sz w:val="32"/>
      <w:szCs w:val="32"/>
    </w:rPr>
  </w:style>
  <w:style w:type="character" w:customStyle="1" w:styleId="Heading3Char">
    <w:name w:val="Heading 3 Char"/>
    <w:basedOn w:val="DefaultParagraphFont"/>
    <w:link w:val="Heading3"/>
    <w:uiPriority w:val="99"/>
    <w:locked/>
    <w:rsid w:val="00FE3DC8"/>
    <w:rPr>
      <w:rFonts w:ascii="Times New Roman" w:eastAsia="宋体" w:hAnsi="Times New Roman" w:cs="Times New Roman"/>
      <w:b/>
      <w:bCs/>
      <w:sz w:val="32"/>
      <w:szCs w:val="32"/>
    </w:rPr>
  </w:style>
  <w:style w:type="character" w:customStyle="1" w:styleId="Heading4Char">
    <w:name w:val="Heading 4 Char"/>
    <w:basedOn w:val="DefaultParagraphFont"/>
    <w:link w:val="Heading4"/>
    <w:uiPriority w:val="99"/>
    <w:locked/>
    <w:rsid w:val="00FE3DC8"/>
    <w:rPr>
      <w:rFonts w:ascii="Calibri" w:eastAsia="宋体" w:hAnsi="Calibri" w:cs="Times New Roman"/>
      <w:b/>
      <w:bCs/>
      <w:sz w:val="28"/>
      <w:szCs w:val="28"/>
    </w:rPr>
  </w:style>
  <w:style w:type="paragraph" w:styleId="Header">
    <w:name w:val="header"/>
    <w:basedOn w:val="Normal"/>
    <w:link w:val="HeaderChar"/>
    <w:uiPriority w:val="99"/>
    <w:rsid w:val="00152FB8"/>
    <w:pPr>
      <w:pBdr>
        <w:bottom w:val="single" w:sz="6" w:space="1" w:color="auto"/>
      </w:pBdr>
      <w:tabs>
        <w:tab w:val="center" w:pos="4153"/>
        <w:tab w:val="right" w:pos="8306"/>
      </w:tabs>
      <w:snapToGrid w:val="0"/>
      <w:jc w:val="center"/>
    </w:pPr>
    <w:rPr>
      <w:rFonts w:ascii="Cambria" w:eastAsia="黑体" w:hAnsi="Cambria"/>
      <w:sz w:val="18"/>
      <w:szCs w:val="18"/>
    </w:rPr>
  </w:style>
  <w:style w:type="character" w:customStyle="1" w:styleId="HeaderChar">
    <w:name w:val="Header Char"/>
    <w:basedOn w:val="DefaultParagraphFont"/>
    <w:link w:val="Header"/>
    <w:uiPriority w:val="99"/>
    <w:locked/>
    <w:rsid w:val="00152FB8"/>
    <w:rPr>
      <w:rFonts w:cs="Times New Roman"/>
      <w:sz w:val="18"/>
      <w:szCs w:val="18"/>
    </w:rPr>
  </w:style>
  <w:style w:type="paragraph" w:styleId="Footer">
    <w:name w:val="footer"/>
    <w:basedOn w:val="Normal"/>
    <w:link w:val="FooterChar"/>
    <w:uiPriority w:val="99"/>
    <w:rsid w:val="00152FB8"/>
    <w:pPr>
      <w:tabs>
        <w:tab w:val="center" w:pos="4153"/>
        <w:tab w:val="right" w:pos="8306"/>
      </w:tabs>
      <w:snapToGrid w:val="0"/>
      <w:jc w:val="left"/>
    </w:pPr>
    <w:rPr>
      <w:rFonts w:ascii="Cambria" w:eastAsia="黑体" w:hAnsi="Cambria"/>
      <w:sz w:val="18"/>
      <w:szCs w:val="18"/>
    </w:rPr>
  </w:style>
  <w:style w:type="character" w:customStyle="1" w:styleId="FooterChar">
    <w:name w:val="Footer Char"/>
    <w:basedOn w:val="DefaultParagraphFont"/>
    <w:link w:val="Footer"/>
    <w:uiPriority w:val="99"/>
    <w:locked/>
    <w:rsid w:val="00152FB8"/>
    <w:rPr>
      <w:rFonts w:cs="Times New Roman"/>
      <w:sz w:val="18"/>
      <w:szCs w:val="18"/>
    </w:rPr>
  </w:style>
  <w:style w:type="paragraph" w:styleId="NoSpacing">
    <w:name w:val="No Spacing"/>
    <w:link w:val="NoSpacingChar"/>
    <w:uiPriority w:val="99"/>
    <w:qFormat/>
    <w:rsid w:val="00A35CE0"/>
    <w:pPr>
      <w:spacing w:after="160" w:line="480" w:lineRule="auto"/>
    </w:pPr>
    <w:rPr>
      <w:kern w:val="0"/>
      <w:sz w:val="22"/>
    </w:rPr>
  </w:style>
  <w:style w:type="character" w:customStyle="1" w:styleId="NoSpacingChar">
    <w:name w:val="No Spacing Char"/>
    <w:basedOn w:val="DefaultParagraphFont"/>
    <w:link w:val="NoSpacing"/>
    <w:uiPriority w:val="99"/>
    <w:locked/>
    <w:rsid w:val="00A35CE0"/>
    <w:rPr>
      <w:rFonts w:cs="Times New Roman"/>
      <w:sz w:val="22"/>
      <w:szCs w:val="22"/>
      <w:lang w:val="en-US" w:eastAsia="zh-CN" w:bidi="ar-SA"/>
    </w:rPr>
  </w:style>
  <w:style w:type="paragraph" w:styleId="BalloonText">
    <w:name w:val="Balloon Text"/>
    <w:basedOn w:val="Normal"/>
    <w:link w:val="BalloonTextChar"/>
    <w:uiPriority w:val="99"/>
    <w:semiHidden/>
    <w:rsid w:val="00A35CE0"/>
    <w:rPr>
      <w:sz w:val="18"/>
      <w:szCs w:val="18"/>
    </w:rPr>
  </w:style>
  <w:style w:type="character" w:customStyle="1" w:styleId="BalloonTextChar">
    <w:name w:val="Balloon Text Char"/>
    <w:basedOn w:val="DefaultParagraphFont"/>
    <w:link w:val="BalloonText"/>
    <w:uiPriority w:val="99"/>
    <w:semiHidden/>
    <w:locked/>
    <w:rsid w:val="00A35CE0"/>
    <w:rPr>
      <w:rFonts w:ascii="Times New Roman" w:eastAsia="宋体" w:hAnsi="Times New Roman" w:cs="Times New Roman"/>
      <w:sz w:val="18"/>
      <w:szCs w:val="18"/>
    </w:rPr>
  </w:style>
  <w:style w:type="paragraph" w:styleId="Title">
    <w:name w:val="Title"/>
    <w:basedOn w:val="Normal"/>
    <w:next w:val="Normal"/>
    <w:link w:val="TitleChar"/>
    <w:uiPriority w:val="99"/>
    <w:qFormat/>
    <w:rsid w:val="00A35CE0"/>
    <w:pPr>
      <w:widowControl/>
      <w:pBdr>
        <w:bottom w:val="single" w:sz="8" w:space="4" w:color="F0A22E"/>
      </w:pBdr>
      <w:spacing w:after="300"/>
      <w:contextualSpacing/>
      <w:jc w:val="left"/>
    </w:pPr>
    <w:rPr>
      <w:rFonts w:ascii="Calibri" w:hAnsi="Calibri"/>
      <w:color w:val="3A2C24"/>
      <w:spacing w:val="5"/>
      <w:kern w:val="28"/>
      <w:sz w:val="52"/>
      <w:szCs w:val="52"/>
    </w:rPr>
  </w:style>
  <w:style w:type="character" w:customStyle="1" w:styleId="TitleChar">
    <w:name w:val="Title Char"/>
    <w:basedOn w:val="DefaultParagraphFont"/>
    <w:link w:val="Title"/>
    <w:uiPriority w:val="99"/>
    <w:locked/>
    <w:rsid w:val="00A35CE0"/>
    <w:rPr>
      <w:rFonts w:ascii="Calibri" w:eastAsia="宋体" w:hAnsi="Calibri" w:cs="Times New Roman"/>
      <w:color w:val="3A2C24"/>
      <w:spacing w:val="5"/>
      <w:kern w:val="28"/>
      <w:sz w:val="52"/>
      <w:szCs w:val="52"/>
    </w:rPr>
  </w:style>
  <w:style w:type="paragraph" w:styleId="Subtitle">
    <w:name w:val="Subtitle"/>
    <w:basedOn w:val="Normal"/>
    <w:next w:val="Normal"/>
    <w:link w:val="SubtitleChar"/>
    <w:uiPriority w:val="99"/>
    <w:qFormat/>
    <w:rsid w:val="00A35CE0"/>
    <w:pPr>
      <w:widowControl/>
      <w:numPr>
        <w:ilvl w:val="1"/>
      </w:numPr>
      <w:spacing w:after="200" w:line="276" w:lineRule="auto"/>
      <w:jc w:val="left"/>
    </w:pPr>
    <w:rPr>
      <w:rFonts w:ascii="Calibri" w:hAnsi="Calibri"/>
      <w:i/>
      <w:iCs/>
      <w:color w:val="F0A22E"/>
      <w:spacing w:val="15"/>
      <w:kern w:val="0"/>
      <w:sz w:val="24"/>
    </w:rPr>
  </w:style>
  <w:style w:type="character" w:customStyle="1" w:styleId="SubtitleChar">
    <w:name w:val="Subtitle Char"/>
    <w:basedOn w:val="DefaultParagraphFont"/>
    <w:link w:val="Subtitle"/>
    <w:uiPriority w:val="99"/>
    <w:locked/>
    <w:rsid w:val="00A35CE0"/>
    <w:rPr>
      <w:rFonts w:ascii="Calibri" w:eastAsia="宋体" w:hAnsi="Calibri" w:cs="Times New Roman"/>
      <w:i/>
      <w:iCs/>
      <w:color w:val="F0A22E"/>
      <w:spacing w:val="15"/>
      <w:kern w:val="0"/>
      <w:sz w:val="24"/>
      <w:szCs w:val="24"/>
    </w:rPr>
  </w:style>
  <w:style w:type="table" w:styleId="TableGrid">
    <w:name w:val="Table Grid"/>
    <w:basedOn w:val="TableNormal"/>
    <w:uiPriority w:val="99"/>
    <w:rsid w:val="00FE3DC8"/>
    <w:rPr>
      <w:kern w:val="0"/>
      <w:sz w:val="22"/>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Style1">
    <w:name w:val="Style1"/>
    <w:basedOn w:val="DefaultParagraphFont"/>
    <w:uiPriority w:val="99"/>
    <w:rsid w:val="00FE3DC8"/>
    <w:rPr>
      <w:rFonts w:ascii="Cambria" w:eastAsia="黑体" w:hAnsi="黑体" w:cs="Times New Roman"/>
      <w:sz w:val="22"/>
      <w:szCs w:val="22"/>
      <w:lang w:eastAsia="zh-CN"/>
    </w:rPr>
  </w:style>
  <w:style w:type="character" w:customStyle="1" w:styleId="Style2">
    <w:name w:val="Style2"/>
    <w:basedOn w:val="DefaultParagraphFont"/>
    <w:uiPriority w:val="99"/>
    <w:rsid w:val="00FE3DC8"/>
    <w:rPr>
      <w:rFonts w:ascii="Cambria" w:eastAsia="黑体" w:hAnsi="黑体" w:cs="Times New Roman"/>
      <w:sz w:val="22"/>
      <w:szCs w:val="22"/>
      <w:lang w:eastAsia="zh-CN"/>
    </w:rPr>
  </w:style>
  <w:style w:type="character" w:customStyle="1" w:styleId="Style3">
    <w:name w:val="Style3"/>
    <w:basedOn w:val="DefaultParagraphFont"/>
    <w:uiPriority w:val="99"/>
    <w:rsid w:val="00FE3DC8"/>
    <w:rPr>
      <w:rFonts w:ascii="Cambria" w:eastAsia="黑体" w:hAnsi="黑体" w:cs="Times New Roman"/>
      <w:sz w:val="22"/>
      <w:szCs w:val="22"/>
      <w:lang w:eastAsia="zh-CN"/>
    </w:rPr>
  </w:style>
  <w:style w:type="character" w:customStyle="1" w:styleId="Style4">
    <w:name w:val="Style4"/>
    <w:basedOn w:val="DefaultParagraphFont"/>
    <w:uiPriority w:val="99"/>
    <w:rsid w:val="00FE3DC8"/>
    <w:rPr>
      <w:rFonts w:ascii="Cambria" w:eastAsia="黑体" w:hAnsi="黑体" w:cs="Times New Roman"/>
      <w:sz w:val="22"/>
      <w:szCs w:val="22"/>
      <w:lang w:eastAsia="zh-CN"/>
    </w:rPr>
  </w:style>
  <w:style w:type="character" w:customStyle="1" w:styleId="Style5">
    <w:name w:val="Style5"/>
    <w:basedOn w:val="DefaultParagraphFont"/>
    <w:uiPriority w:val="99"/>
    <w:rsid w:val="00FE3DC8"/>
    <w:rPr>
      <w:rFonts w:ascii="Cambria" w:eastAsia="黑体" w:hAnsi="黑体" w:cs="Times New Roman"/>
      <w:sz w:val="22"/>
      <w:szCs w:val="22"/>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3.bin"/><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1093</TotalTime>
  <Pages>28</Pages>
  <Words>1301</Words>
  <Characters>7421</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keywords/>
  <dc:description/>
  <cp:lastModifiedBy>微软用户</cp:lastModifiedBy>
  <cp:revision>218</cp:revision>
  <dcterms:created xsi:type="dcterms:W3CDTF">2018-08-29T08:38:00Z</dcterms:created>
  <dcterms:modified xsi:type="dcterms:W3CDTF">2021-05-07T03:03:00Z</dcterms:modified>
</cp:coreProperties>
</file>